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621" w:rsidRPr="00AA5BAD" w:rsidRDefault="00B93621" w:rsidP="00B93621">
      <w:pPr>
        <w:pStyle w:val="a3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A5BAD">
        <w:rPr>
          <w:rFonts w:ascii="Times New Roman" w:eastAsiaTheme="minorEastAsia" w:hAnsi="Times New Roman" w:cs="Times New Roman"/>
          <w:b/>
          <w:sz w:val="28"/>
          <w:szCs w:val="28"/>
        </w:rPr>
        <w:t>2. Дать характеристику твердых фаз, которые могут быть в сталях.</w:t>
      </w:r>
    </w:p>
    <w:p w:rsidR="00B93621" w:rsidRPr="00AA5BAD" w:rsidRDefault="00B93621" w:rsidP="00B93621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93621">
        <w:rPr>
          <w:rFonts w:ascii="Times New Roman" w:eastAsiaTheme="minorEastAsia" w:hAnsi="Times New Roman" w:cs="Times New Roman"/>
          <w:b/>
          <w:sz w:val="28"/>
          <w:szCs w:val="28"/>
        </w:rPr>
        <w:t>Феррит (Ф)</w:t>
      </w:r>
      <w:r w:rsidRPr="00AA5BAD">
        <w:rPr>
          <w:rFonts w:ascii="Times New Roman" w:eastAsiaTheme="minorEastAsia" w:hAnsi="Times New Roman" w:cs="Times New Roman"/>
          <w:sz w:val="28"/>
          <w:szCs w:val="28"/>
        </w:rPr>
        <w:t xml:space="preserve"> – твердый раствор внедрения углерода в альфа-железе.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ОЦК структура </w:t>
      </w:r>
      <w:r w:rsidRPr="00AA5BAD">
        <w:rPr>
          <w:rFonts w:ascii="Times New Roman" w:eastAsiaTheme="minorEastAsia" w:hAnsi="Times New Roman" w:cs="Times New Roman"/>
          <w:sz w:val="28"/>
          <w:szCs w:val="28"/>
        </w:rPr>
        <w:t xml:space="preserve">стабильна до 911 °С. Наибольшая растворимость углерода в альфа-железе – 0,02% при 727 °С. С понижением температуры снижается и растворимость углерода, и </w:t>
      </w:r>
      <w:r w:rsidRPr="00B93621">
        <w:rPr>
          <w:rFonts w:ascii="Times New Roman" w:eastAsiaTheme="minorEastAsia" w:hAnsi="Times New Roman" w:cs="Times New Roman"/>
          <w:i/>
          <w:sz w:val="28"/>
          <w:szCs w:val="28"/>
        </w:rPr>
        <w:t>при комнатной температуре</w:t>
      </w:r>
      <w:r w:rsidRPr="00AA5BAD">
        <w:rPr>
          <w:rFonts w:ascii="Times New Roman" w:eastAsiaTheme="minorEastAsia" w:hAnsi="Times New Roman" w:cs="Times New Roman"/>
          <w:sz w:val="28"/>
          <w:szCs w:val="28"/>
        </w:rPr>
        <w:t xml:space="preserve"> она составляет 0,005% по массе. По этой причине феррит называют технически чистым железом, он имеет незначительную твер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дость и прочность, </w:t>
      </w:r>
      <w:r w:rsidRPr="00AA5BAD">
        <w:rPr>
          <w:rFonts w:ascii="Times New Roman" w:eastAsiaTheme="minorEastAsia" w:hAnsi="Times New Roman" w:cs="Times New Roman"/>
          <w:sz w:val="28"/>
          <w:szCs w:val="28"/>
        </w:rPr>
        <w:t>но высокую пластичность.</w:t>
      </w:r>
    </w:p>
    <w:p w:rsidR="00B93621" w:rsidRPr="00AA5BAD" w:rsidRDefault="00B93621" w:rsidP="00B93621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93621">
        <w:rPr>
          <w:rFonts w:ascii="Times New Roman" w:eastAsiaTheme="minorEastAsia" w:hAnsi="Times New Roman" w:cs="Times New Roman"/>
          <w:b/>
          <w:sz w:val="28"/>
          <w:szCs w:val="28"/>
        </w:rPr>
        <w:t>Аустенит (А)</w:t>
      </w:r>
      <w:r w:rsidRPr="00AA5BAD">
        <w:rPr>
          <w:rFonts w:ascii="Times New Roman" w:eastAsiaTheme="minorEastAsia" w:hAnsi="Times New Roman" w:cs="Times New Roman"/>
          <w:sz w:val="28"/>
          <w:szCs w:val="28"/>
        </w:rPr>
        <w:t xml:space="preserve"> – твердый раствор внедрения углерода в </w:t>
      </w:r>
      <w:proofErr w:type="spellStart"/>
      <w:r w:rsidRPr="00AA5BAD">
        <w:rPr>
          <w:rFonts w:ascii="Times New Roman" w:eastAsiaTheme="minorEastAsia" w:hAnsi="Times New Roman" w:cs="Times New Roman"/>
          <w:sz w:val="28"/>
          <w:szCs w:val="28"/>
        </w:rPr>
        <w:t>гамма-железе</w:t>
      </w:r>
      <w:proofErr w:type="gramStart"/>
      <w:r w:rsidRPr="00AA5BAD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ЦК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структура </w:t>
      </w:r>
      <w:r w:rsidRPr="00AA5BAD">
        <w:rPr>
          <w:rFonts w:ascii="Times New Roman" w:eastAsiaTheme="minorEastAsia" w:hAnsi="Times New Roman" w:cs="Times New Roman"/>
          <w:sz w:val="28"/>
          <w:szCs w:val="28"/>
        </w:rPr>
        <w:t xml:space="preserve">. В </w:t>
      </w:r>
      <w:r>
        <w:rPr>
          <w:rFonts w:ascii="Times New Roman" w:eastAsiaTheme="minorEastAsia" w:hAnsi="Times New Roman" w:cs="Times New Roman"/>
          <w:sz w:val="28"/>
          <w:szCs w:val="28"/>
        </w:rPr>
        <w:t>М</w:t>
      </w:r>
      <w:r w:rsidRPr="00AA5BAD">
        <w:rPr>
          <w:rFonts w:ascii="Times New Roman" w:eastAsiaTheme="minorEastAsia" w:hAnsi="Times New Roman" w:cs="Times New Roman"/>
          <w:sz w:val="28"/>
          <w:szCs w:val="28"/>
        </w:rPr>
        <w:t xml:space="preserve">ожет существовать только при высоких температурах. </w:t>
      </w:r>
      <w:proofErr w:type="gramStart"/>
      <w:r w:rsidRPr="00AA5BAD">
        <w:rPr>
          <w:rFonts w:ascii="Times New Roman" w:eastAsiaTheme="minorEastAsia" w:hAnsi="Times New Roman" w:cs="Times New Roman"/>
          <w:sz w:val="28"/>
          <w:szCs w:val="28"/>
        </w:rPr>
        <w:t xml:space="preserve">В гамма-железе углерод растворяется значительно лучше, чем в альфа-железе, максимальная растворимость углерода в гамма-железе составляет 2,14% и наблюдается при температуре 1147 °С. С </w:t>
      </w:r>
      <w:proofErr w:type="spellStart"/>
      <w:r w:rsidRPr="00AA5BAD">
        <w:rPr>
          <w:rFonts w:ascii="Times New Roman" w:eastAsiaTheme="minorEastAsia" w:hAnsi="Times New Roman" w:cs="Times New Roman"/>
          <w:sz w:val="28"/>
          <w:szCs w:val="28"/>
        </w:rPr>
        <w:t>пониженим</w:t>
      </w:r>
      <w:proofErr w:type="spellEnd"/>
      <w:r w:rsidRPr="00AA5BAD">
        <w:rPr>
          <w:rFonts w:ascii="Times New Roman" w:eastAsiaTheme="minorEastAsia" w:hAnsi="Times New Roman" w:cs="Times New Roman"/>
          <w:sz w:val="28"/>
          <w:szCs w:val="28"/>
        </w:rPr>
        <w:t xml:space="preserve"> температуры растворимость углерода снижается - до 0,8% при 727 °С. Аустенит имеет твердость HB = 160-200 и весьма пластичен (относительное удлинение 40-50%), наблюдается в сталях при температурах от 727 °С.</w:t>
      </w:r>
      <w:proofErr w:type="gramEnd"/>
    </w:p>
    <w:p w:rsidR="00B2058C" w:rsidRPr="00486D58" w:rsidRDefault="00B93621" w:rsidP="00486D58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93621">
        <w:rPr>
          <w:rFonts w:ascii="Times New Roman" w:eastAsiaTheme="minorEastAsia" w:hAnsi="Times New Roman" w:cs="Times New Roman"/>
          <w:b/>
          <w:sz w:val="28"/>
          <w:szCs w:val="28"/>
        </w:rPr>
        <w:t>Цементит (Ц)</w:t>
      </w:r>
      <w:r w:rsidRPr="00AA5BAD">
        <w:rPr>
          <w:rFonts w:ascii="Times New Roman" w:eastAsiaTheme="minorEastAsia" w:hAnsi="Times New Roman" w:cs="Times New Roman"/>
          <w:sz w:val="28"/>
          <w:szCs w:val="28"/>
        </w:rPr>
        <w:t xml:space="preserve"> – химическое соединение железа с углеродом (карбид железа Fe3C). В цементите содержится 6,67% углерода. Температура плавления цементита около 1600 °С. Он очень тверд (HB порядка 800 единиц), хрупок и практически не обладает пластичностью. </w:t>
      </w:r>
    </w:p>
    <w:p w:rsidR="00FF3EE2" w:rsidRDefault="00B2058C" w:rsidP="00FF3EE2">
      <w:pPr>
        <w:rPr>
          <w:rFonts w:ascii="Times New Roman" w:hAnsi="Times New Roman" w:cs="Times New Roman"/>
          <w:b/>
          <w:sz w:val="28"/>
          <w:szCs w:val="28"/>
        </w:rPr>
      </w:pPr>
      <w:r w:rsidRPr="00B2058C">
        <w:rPr>
          <w:rFonts w:ascii="Times New Roman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 xml:space="preserve">Объяснить, как происходит нормальный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немартенситный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механизм превращения.</w:t>
      </w:r>
    </w:p>
    <w:p w:rsidR="00FF3EE2" w:rsidRPr="00FF3EE2" w:rsidRDefault="00FF3EE2" w:rsidP="00FF3EE2">
      <w:pPr>
        <w:rPr>
          <w:rFonts w:ascii="Times New Roman" w:hAnsi="Times New Roman" w:cs="Times New Roman"/>
          <w:b/>
          <w:sz w:val="28"/>
          <w:szCs w:val="28"/>
        </w:rPr>
      </w:pPr>
      <w:r w:rsidRPr="00A15566">
        <w:rPr>
          <w:i/>
        </w:rPr>
        <w:t xml:space="preserve">Перлитное превращение </w:t>
      </w:r>
    </w:p>
    <w:p w:rsidR="00FF3EE2" w:rsidRDefault="00FF3EE2" w:rsidP="00FF3EE2">
      <w:pPr>
        <w:spacing w:after="0" w:line="240" w:lineRule="auto"/>
        <w:ind w:left="720"/>
      </w:pPr>
      <w:r w:rsidRPr="00A15566">
        <w:t>Наблюдается в условиях медленного охлаждения или в условиях изотермической выдержки.</w:t>
      </w:r>
    </w:p>
    <w:p w:rsidR="00FF3EE2" w:rsidRPr="00A15566" w:rsidRDefault="00FF3EE2" w:rsidP="00FF3EE2">
      <w:pPr>
        <w:spacing w:after="0" w:line="240" w:lineRule="auto"/>
        <w:ind w:left="720"/>
      </w:pPr>
      <w:r w:rsidRPr="00A15566">
        <w:t xml:space="preserve">Рассмотрим сталь с содержанием С 0.8%, </w:t>
      </w:r>
      <w:proofErr w:type="gramStart"/>
      <w:r w:rsidRPr="00A15566">
        <w:t>П[</w:t>
      </w:r>
      <w:proofErr w:type="gramEnd"/>
      <w:r w:rsidRPr="00A15566">
        <w:t>Ф+Ц]―›А. Решетка: ГЦК(0.8)/ОЦК(0.02)/</w:t>
      </w:r>
      <w:proofErr w:type="spellStart"/>
      <w:r w:rsidRPr="00A15566">
        <w:t>ромбоэдрич</w:t>
      </w:r>
      <w:proofErr w:type="spellEnd"/>
      <w:r w:rsidRPr="00A15566">
        <w:t>.(6.69) соответственно.</w:t>
      </w:r>
    </w:p>
    <w:p w:rsidR="00FF3EE2" w:rsidRPr="00A15566" w:rsidRDefault="00FF3EE2" w:rsidP="00FF3EE2">
      <w:pPr>
        <w:spacing w:after="0" w:line="240" w:lineRule="auto"/>
        <w:ind w:left="720"/>
      </w:pPr>
      <w:r>
        <w:rPr>
          <w:noProof/>
          <w:lang w:eastAsia="ru-RU"/>
        </w:rPr>
        <w:drawing>
          <wp:inline distT="0" distB="0" distL="0" distR="0">
            <wp:extent cx="2409825" cy="143827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EE2" w:rsidRPr="00A15566" w:rsidRDefault="00FF3EE2" w:rsidP="00FF3EE2">
      <w:pPr>
        <w:spacing w:after="0" w:line="240" w:lineRule="auto"/>
        <w:ind w:left="720"/>
      </w:pPr>
      <w:r w:rsidRPr="00A15566">
        <w:t>При перлитном превращении фаза превращается в две новые, при этом изменяется тип кристаллической решетки и перераспределяется углерод.</w:t>
      </w: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Default="00FF3EE2" w:rsidP="00FF3EE2">
      <w:pPr>
        <w:spacing w:after="0" w:line="240" w:lineRule="auto"/>
        <w:ind w:left="720"/>
      </w:pPr>
    </w:p>
    <w:p w:rsidR="00FF3EE2" w:rsidRPr="0068152C" w:rsidRDefault="00FF3EE2" w:rsidP="00FF3EE2">
      <w:pPr>
        <w:spacing w:after="0" w:line="240" w:lineRule="auto"/>
        <w:ind w:left="720"/>
      </w:pPr>
    </w:p>
    <w:p w:rsidR="00486D58" w:rsidRPr="0068152C" w:rsidRDefault="00486D58" w:rsidP="00FF3EE2">
      <w:pPr>
        <w:spacing w:after="0" w:line="240" w:lineRule="auto"/>
        <w:ind w:left="720"/>
      </w:pPr>
    </w:p>
    <w:p w:rsidR="00FF3EE2" w:rsidRPr="00A15566" w:rsidRDefault="00FF3EE2" w:rsidP="00FF3EE2">
      <w:pPr>
        <w:spacing w:after="0" w:line="240" w:lineRule="auto"/>
        <w:ind w:left="720"/>
      </w:pPr>
    </w:p>
    <w:p w:rsidR="00FF3EE2" w:rsidRPr="00A15566" w:rsidRDefault="00FF3EE2" w:rsidP="00FF3EE2">
      <w:pPr>
        <w:spacing w:after="0" w:line="240" w:lineRule="auto"/>
        <w:ind w:left="720"/>
      </w:pPr>
      <w:r w:rsidRPr="00A15566">
        <w:rPr>
          <w:u w:val="single"/>
        </w:rPr>
        <w:lastRenderedPageBreak/>
        <w:t>Особенности</w:t>
      </w:r>
      <w:r w:rsidRPr="00A15566">
        <w:t>:</w:t>
      </w:r>
    </w:p>
    <w:p w:rsidR="00FF3EE2" w:rsidRPr="00A15566" w:rsidRDefault="00FF3EE2" w:rsidP="00FF3EE2">
      <w:pPr>
        <w:numPr>
          <w:ilvl w:val="0"/>
          <w:numId w:val="2"/>
        </w:numPr>
        <w:spacing w:after="0" w:line="240" w:lineRule="auto"/>
      </w:pPr>
      <w:r w:rsidRPr="00A15566">
        <w:t xml:space="preserve">превращение диффузионное. </w:t>
      </w:r>
    </w:p>
    <w:p w:rsidR="00FF3EE2" w:rsidRPr="00A15566" w:rsidRDefault="00FF3EE2" w:rsidP="00FF3EE2">
      <w:pPr>
        <w:spacing w:after="0" w:line="240" w:lineRule="auto"/>
        <w:ind w:left="720"/>
      </w:pPr>
      <w:r w:rsidRPr="00A15566">
        <w:t xml:space="preserve">     Микроструктура:</w:t>
      </w:r>
    </w:p>
    <w:p w:rsidR="00FF3EE2" w:rsidRPr="00A15566" w:rsidRDefault="00FF3EE2" w:rsidP="00FF3EE2">
      <w:pPr>
        <w:spacing w:after="0" w:line="240" w:lineRule="auto"/>
        <w:ind w:left="720"/>
      </w:pPr>
      <w:r w:rsidRPr="00A15566">
        <w:t xml:space="preserve">    </w:t>
      </w:r>
      <w:r>
        <w:rPr>
          <w:noProof/>
          <w:lang w:eastAsia="ru-RU"/>
        </w:rPr>
        <w:drawing>
          <wp:inline distT="0" distB="0" distL="0" distR="0">
            <wp:extent cx="2019300" cy="14382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EE2" w:rsidRPr="00A15566" w:rsidRDefault="00FF3EE2" w:rsidP="00FF3EE2">
      <w:pPr>
        <w:spacing w:after="0" w:line="240" w:lineRule="auto"/>
        <w:ind w:left="720"/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13"/>
        <w:gridCol w:w="2714"/>
      </w:tblGrid>
      <w:tr w:rsidR="00FF3EE2" w:rsidRPr="00A15566" w:rsidTr="00C4734A">
        <w:trPr>
          <w:trHeight w:val="465"/>
        </w:trPr>
        <w:tc>
          <w:tcPr>
            <w:tcW w:w="2713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 xml:space="preserve">Выдержка </w:t>
            </w:r>
            <w:proofErr w:type="gramStart"/>
            <w:r w:rsidRPr="00A15566">
              <w:t>при</w:t>
            </w:r>
            <w:proofErr w:type="gramEnd"/>
            <w:r w:rsidRPr="00A15566">
              <w:t>:</w:t>
            </w:r>
          </w:p>
        </w:tc>
        <w:tc>
          <w:tcPr>
            <w:tcW w:w="2714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Структура</w:t>
            </w:r>
          </w:p>
        </w:tc>
      </w:tr>
      <w:tr w:rsidR="00FF3EE2" w:rsidRPr="00A15566" w:rsidTr="00C4734A">
        <w:trPr>
          <w:trHeight w:val="465"/>
        </w:trPr>
        <w:tc>
          <w:tcPr>
            <w:tcW w:w="2713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650 ± 20</w:t>
            </w:r>
            <w:proofErr w:type="gramStart"/>
            <w:r w:rsidRPr="00A15566">
              <w:t>˚С</w:t>
            </w:r>
            <w:proofErr w:type="gramEnd"/>
          </w:p>
        </w:tc>
        <w:tc>
          <w:tcPr>
            <w:tcW w:w="2714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Перлит</w:t>
            </w:r>
          </w:p>
        </w:tc>
      </w:tr>
      <w:tr w:rsidR="00FF3EE2" w:rsidRPr="00A15566" w:rsidTr="00C4734A">
        <w:trPr>
          <w:trHeight w:val="465"/>
        </w:trPr>
        <w:tc>
          <w:tcPr>
            <w:tcW w:w="2713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600 ± 20</w:t>
            </w:r>
            <w:proofErr w:type="gramStart"/>
            <w:r w:rsidRPr="00A15566">
              <w:t>˚С</w:t>
            </w:r>
            <w:proofErr w:type="gramEnd"/>
          </w:p>
        </w:tc>
        <w:tc>
          <w:tcPr>
            <w:tcW w:w="2714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Сорбит</w:t>
            </w:r>
          </w:p>
        </w:tc>
      </w:tr>
      <w:tr w:rsidR="00FF3EE2" w:rsidRPr="00A15566" w:rsidTr="00C4734A">
        <w:trPr>
          <w:trHeight w:val="465"/>
        </w:trPr>
        <w:tc>
          <w:tcPr>
            <w:tcW w:w="2713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550 ± 20</w:t>
            </w:r>
            <w:proofErr w:type="gramStart"/>
            <w:r w:rsidRPr="00A15566">
              <w:t>˚С</w:t>
            </w:r>
            <w:proofErr w:type="gramEnd"/>
          </w:p>
        </w:tc>
        <w:tc>
          <w:tcPr>
            <w:tcW w:w="2714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Тростит</w:t>
            </w:r>
          </w:p>
        </w:tc>
      </w:tr>
    </w:tbl>
    <w:p w:rsidR="00FF3EE2" w:rsidRPr="00A15566" w:rsidRDefault="00FF3EE2" w:rsidP="00FF3EE2">
      <w:pPr>
        <w:spacing w:after="0" w:line="240" w:lineRule="auto"/>
        <w:ind w:left="720"/>
      </w:pPr>
      <w:r w:rsidRPr="00A15566">
        <w:t>Ниже 550</w:t>
      </w:r>
      <w:proofErr w:type="gramStart"/>
      <w:r w:rsidRPr="00A15566">
        <w:t>˚С</w:t>
      </w:r>
      <w:proofErr w:type="gramEnd"/>
      <w:r w:rsidRPr="00A15566">
        <w:t xml:space="preserve"> перлитное превращение не протекает из-за замедления диффузии углерода.</w:t>
      </w:r>
    </w:p>
    <w:p w:rsidR="00FF3EE2" w:rsidRPr="00A15566" w:rsidRDefault="00FF3EE2" w:rsidP="00FF3EE2">
      <w:pPr>
        <w:spacing w:after="0" w:line="240" w:lineRule="auto"/>
        <w:ind w:left="720"/>
      </w:pPr>
    </w:p>
    <w:p w:rsidR="00FF3EE2" w:rsidRPr="00A15566" w:rsidRDefault="00FF3EE2" w:rsidP="00FF3EE2">
      <w:pPr>
        <w:numPr>
          <w:ilvl w:val="0"/>
          <w:numId w:val="2"/>
        </w:numPr>
        <w:spacing w:after="0" w:line="240" w:lineRule="auto"/>
      </w:pPr>
      <w:r w:rsidRPr="00A15566">
        <w:t xml:space="preserve">пластинчатая, </w:t>
      </w:r>
      <w:proofErr w:type="spellStart"/>
      <w:r w:rsidRPr="00A15566">
        <w:t>перлитообразная</w:t>
      </w:r>
      <w:proofErr w:type="spellEnd"/>
      <w:r w:rsidRPr="00A15566">
        <w:t xml:space="preserve"> структура.</w:t>
      </w:r>
    </w:p>
    <w:p w:rsidR="00FF3EE2" w:rsidRPr="00A15566" w:rsidRDefault="00FF3EE2" w:rsidP="00FF3EE2">
      <w:pPr>
        <w:spacing w:after="0" w:line="240" w:lineRule="auto"/>
        <w:ind w:left="720"/>
      </w:pPr>
      <w:r w:rsidRPr="00A15566">
        <w:t xml:space="preserve">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13"/>
        <w:gridCol w:w="2714"/>
      </w:tblGrid>
      <w:tr w:rsidR="00FF3EE2" w:rsidRPr="00A15566" w:rsidTr="00C4734A">
        <w:trPr>
          <w:trHeight w:val="465"/>
        </w:trPr>
        <w:tc>
          <w:tcPr>
            <w:tcW w:w="2713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НВ, МПа</w:t>
            </w:r>
          </w:p>
        </w:tc>
        <w:tc>
          <w:tcPr>
            <w:tcW w:w="2714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Структура</w:t>
            </w:r>
          </w:p>
        </w:tc>
      </w:tr>
      <w:tr w:rsidR="00FF3EE2" w:rsidRPr="00A15566" w:rsidTr="00C4734A">
        <w:trPr>
          <w:trHeight w:val="465"/>
        </w:trPr>
        <w:tc>
          <w:tcPr>
            <w:tcW w:w="2713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2000</w:t>
            </w:r>
          </w:p>
        </w:tc>
        <w:tc>
          <w:tcPr>
            <w:tcW w:w="2714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Перлит</w:t>
            </w:r>
          </w:p>
        </w:tc>
      </w:tr>
      <w:tr w:rsidR="00FF3EE2" w:rsidRPr="00A15566" w:rsidTr="00C4734A">
        <w:trPr>
          <w:trHeight w:val="465"/>
        </w:trPr>
        <w:tc>
          <w:tcPr>
            <w:tcW w:w="2713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3000</w:t>
            </w:r>
          </w:p>
        </w:tc>
        <w:tc>
          <w:tcPr>
            <w:tcW w:w="2714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Сорбит</w:t>
            </w:r>
          </w:p>
        </w:tc>
      </w:tr>
      <w:tr w:rsidR="00FF3EE2" w:rsidRPr="00A15566" w:rsidTr="00C4734A">
        <w:trPr>
          <w:trHeight w:val="465"/>
        </w:trPr>
        <w:tc>
          <w:tcPr>
            <w:tcW w:w="2713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4000</w:t>
            </w:r>
          </w:p>
        </w:tc>
        <w:tc>
          <w:tcPr>
            <w:tcW w:w="2714" w:type="dxa"/>
          </w:tcPr>
          <w:p w:rsidR="00FF3EE2" w:rsidRPr="00A15566" w:rsidRDefault="00FF3EE2" w:rsidP="00FF3EE2">
            <w:pPr>
              <w:spacing w:after="0" w:line="240" w:lineRule="auto"/>
              <w:jc w:val="center"/>
            </w:pPr>
            <w:r w:rsidRPr="00A15566">
              <w:t>Тростит</w:t>
            </w:r>
          </w:p>
        </w:tc>
      </w:tr>
    </w:tbl>
    <w:p w:rsidR="00FF3EE2" w:rsidRPr="00A15566" w:rsidRDefault="00FF3EE2" w:rsidP="00FF3EE2">
      <w:pPr>
        <w:spacing w:after="0" w:line="240" w:lineRule="auto"/>
        <w:ind w:left="720"/>
      </w:pPr>
      <w:r w:rsidRPr="00A15566">
        <w:t>Твердость зависит от дисперсности смеси.</w:t>
      </w:r>
    </w:p>
    <w:p w:rsidR="00FF3EE2" w:rsidRPr="00A15566" w:rsidRDefault="00FF3EE2" w:rsidP="00FF3EE2">
      <w:pPr>
        <w:spacing w:after="0" w:line="240" w:lineRule="auto"/>
        <w:ind w:left="720"/>
      </w:pPr>
    </w:p>
    <w:p w:rsidR="00FF3EE2" w:rsidRPr="00A15566" w:rsidRDefault="00FF3EE2" w:rsidP="00FF3EE2">
      <w:pPr>
        <w:spacing w:after="0" w:line="240" w:lineRule="auto"/>
        <w:ind w:left="720"/>
      </w:pPr>
      <w:r w:rsidRPr="00A15566">
        <w:t>3) перлитное превращение начинается не сразу и протекает постепенно во времени.</w:t>
      </w:r>
    </w:p>
    <w:p w:rsidR="00FF3EE2" w:rsidRPr="00A15566" w:rsidRDefault="00FF3EE2" w:rsidP="00FF3EE2">
      <w:pPr>
        <w:spacing w:after="0" w:line="240" w:lineRule="auto"/>
        <w:ind w:left="720"/>
      </w:pPr>
      <w:r>
        <w:rPr>
          <w:noProof/>
          <w:lang w:eastAsia="ru-RU"/>
        </w:rPr>
        <w:drawing>
          <wp:inline distT="0" distB="0" distL="0" distR="0">
            <wp:extent cx="2286000" cy="18669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EE2" w:rsidRPr="00A15566" w:rsidRDefault="00FF3EE2" w:rsidP="00FF3EE2">
      <w:pPr>
        <w:spacing w:after="0" w:line="240" w:lineRule="auto"/>
        <w:ind w:left="720"/>
      </w:pPr>
      <w:r w:rsidRPr="00A15566">
        <w:t>(1) – линия начала превращения;</w:t>
      </w:r>
    </w:p>
    <w:p w:rsidR="00FF3EE2" w:rsidRPr="00A15566" w:rsidRDefault="00FF3EE2" w:rsidP="00FF3EE2">
      <w:pPr>
        <w:spacing w:after="0" w:line="240" w:lineRule="auto"/>
        <w:ind w:left="720"/>
      </w:pPr>
      <w:r w:rsidRPr="00A15566">
        <w:t>(2) – линия конца превращения;</w:t>
      </w:r>
    </w:p>
    <w:p w:rsidR="00FF3EE2" w:rsidRPr="00A15566" w:rsidRDefault="00FF3EE2" w:rsidP="00FF3EE2">
      <w:pPr>
        <w:spacing w:after="0" w:line="240" w:lineRule="auto"/>
        <w:ind w:left="720"/>
      </w:pPr>
      <w:r w:rsidRPr="00A15566">
        <w:t>С–образная диаграмма превращения аустенита – диаграмма изотермического превращения переохлажденного аустенита.</w:t>
      </w:r>
    </w:p>
    <w:p w:rsidR="00B2058C" w:rsidRDefault="00B2058C">
      <w:pPr>
        <w:rPr>
          <w:rFonts w:ascii="Times New Roman" w:hAnsi="Times New Roman" w:cs="Times New Roman"/>
          <w:b/>
          <w:sz w:val="28"/>
          <w:szCs w:val="28"/>
        </w:rPr>
      </w:pPr>
    </w:p>
    <w:p w:rsidR="00B2058C" w:rsidRDefault="00B2058C">
      <w:pPr>
        <w:rPr>
          <w:rFonts w:ascii="Times New Roman" w:hAnsi="Times New Roman" w:cs="Times New Roman"/>
          <w:b/>
          <w:sz w:val="28"/>
          <w:szCs w:val="28"/>
        </w:rPr>
      </w:pPr>
    </w:p>
    <w:p w:rsidR="00B2058C" w:rsidRDefault="00B2058C">
      <w:pPr>
        <w:rPr>
          <w:rFonts w:ascii="Times New Roman" w:hAnsi="Times New Roman" w:cs="Times New Roman"/>
          <w:b/>
          <w:sz w:val="28"/>
          <w:szCs w:val="28"/>
        </w:rPr>
      </w:pPr>
    </w:p>
    <w:p w:rsidR="00B2058C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3EE2" w:rsidRDefault="00FF3EE2" w:rsidP="00B2058C">
      <w:pPr>
        <w:pStyle w:val="a3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2058C" w:rsidRPr="00653F82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DC3A7C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6. Описать свойства перлитной структуры и мартенсита.</w:t>
      </w:r>
    </w:p>
    <w:p w:rsidR="00B2058C" w:rsidRDefault="00FF3EE2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Мартенсит:</w:t>
      </w:r>
      <w:r w:rsidR="00B2058C">
        <w:rPr>
          <w:rFonts w:ascii="Times New Roman" w:eastAsiaTheme="minorEastAsia" w:hAnsi="Times New Roman" w:cs="Times New Roman"/>
          <w:sz w:val="28"/>
          <w:szCs w:val="28"/>
        </w:rPr>
        <w:t xml:space="preserve"> самая искаженная </w:t>
      </w:r>
      <w:proofErr w:type="spellStart"/>
      <w:r w:rsidR="00B2058C">
        <w:rPr>
          <w:rFonts w:ascii="Times New Roman" w:eastAsiaTheme="minorEastAsia" w:hAnsi="Times New Roman" w:cs="Times New Roman"/>
          <w:sz w:val="28"/>
          <w:szCs w:val="28"/>
        </w:rPr>
        <w:t>крист</w:t>
      </w:r>
      <w:proofErr w:type="spellEnd"/>
      <w:r w:rsidR="00B2058C">
        <w:rPr>
          <w:rFonts w:ascii="Times New Roman" w:eastAsiaTheme="minorEastAsia" w:hAnsi="Times New Roman" w:cs="Times New Roman"/>
          <w:sz w:val="28"/>
          <w:szCs w:val="28"/>
        </w:rPr>
        <w:t xml:space="preserve">. решетка. Имеет максимальную твердость и минимальную пластичность. Чем больше углерода, тем выше твердость. Самый большой удельный объем, при образовании мартенсита процент стали увеличивается. </w:t>
      </w:r>
      <w:r w:rsidR="00B2058C">
        <w:rPr>
          <w:rFonts w:ascii="Times New Roman" w:hAnsi="Times New Roman" w:cs="Times New Roman"/>
          <w:sz w:val="28"/>
          <w:szCs w:val="28"/>
        </w:rPr>
        <w:t>Мартенсит состоит их очень мелких кристаллов. Содержит столько углерода, сколько его было в аустените -</w:t>
      </w:r>
      <w:r w:rsidR="00B2058C" w:rsidRPr="00CD0168">
        <w:rPr>
          <w:rFonts w:ascii="Times New Roman" w:hAnsi="Times New Roman" w:cs="Times New Roman"/>
          <w:sz w:val="28"/>
          <w:szCs w:val="28"/>
        </w:rPr>
        <w:t xml:space="preserve">&gt; </w:t>
      </w:r>
      <w:r w:rsidR="00B2058C">
        <w:rPr>
          <w:rFonts w:ascii="Times New Roman" w:hAnsi="Times New Roman" w:cs="Times New Roman"/>
          <w:sz w:val="28"/>
          <w:szCs w:val="28"/>
        </w:rPr>
        <w:t xml:space="preserve">он сильно пересыщенный твердый раствор внедрения, так как в железе α </w:t>
      </w:r>
      <w:proofErr w:type="gramStart"/>
      <w:r w:rsidR="00B2058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B2058C">
        <w:rPr>
          <w:rFonts w:ascii="Times New Roman" w:hAnsi="Times New Roman" w:cs="Times New Roman"/>
          <w:sz w:val="28"/>
          <w:szCs w:val="28"/>
        </w:rPr>
        <w:t xml:space="preserve"> комнатной </w:t>
      </w:r>
      <w:r w:rsidR="00B2058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2058C" w:rsidRPr="00CD0168">
        <w:rPr>
          <w:rFonts w:ascii="Times New Roman" w:hAnsi="Times New Roman" w:cs="Times New Roman"/>
          <w:sz w:val="28"/>
          <w:szCs w:val="28"/>
        </w:rPr>
        <w:t xml:space="preserve"> </w:t>
      </w:r>
      <w:r w:rsidR="00B2058C">
        <w:rPr>
          <w:rFonts w:ascii="Times New Roman" w:hAnsi="Times New Roman" w:cs="Times New Roman"/>
          <w:sz w:val="28"/>
          <w:szCs w:val="28"/>
        </w:rPr>
        <w:t>углерода может быть не более 0.006%. В решетке мартенсита образуется огромное количество дислокаций (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до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B2058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2058C" w:rsidRPr="0068152C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CD0168">
        <w:rPr>
          <w:rFonts w:ascii="Times New Roman" w:eastAsiaTheme="minorEastAsia" w:hAnsi="Times New Roman" w:cs="Times New Roman"/>
          <w:b/>
          <w:sz w:val="28"/>
          <w:szCs w:val="28"/>
        </w:rPr>
        <w:t>Перлит</w:t>
      </w:r>
      <w:r w:rsidR="00FF3EE2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  <w:r w:rsidRPr="00CD0168">
        <w:rPr>
          <w:rFonts w:ascii="Times New Roman" w:eastAsiaTheme="minorEastAsia" w:hAnsi="Times New Roman" w:cs="Times New Roman"/>
          <w:sz w:val="28"/>
          <w:szCs w:val="28"/>
        </w:rPr>
        <w:t xml:space="preserve"> бывает пластинчатым и зернистым. Свойства зависят от типа, размера и формы </w:t>
      </w:r>
      <w:proofErr w:type="spellStart"/>
      <w:r w:rsidRPr="00CD0168">
        <w:rPr>
          <w:rFonts w:ascii="Times New Roman" w:eastAsiaTheme="minorEastAsia" w:hAnsi="Times New Roman" w:cs="Times New Roman"/>
          <w:sz w:val="28"/>
          <w:szCs w:val="28"/>
        </w:rPr>
        <w:t>цементитных</w:t>
      </w:r>
      <w:proofErr w:type="spellEnd"/>
      <w:r w:rsidRPr="00CD0168">
        <w:rPr>
          <w:rFonts w:ascii="Times New Roman" w:eastAsiaTheme="minorEastAsia" w:hAnsi="Times New Roman" w:cs="Times New Roman"/>
          <w:sz w:val="28"/>
          <w:szCs w:val="28"/>
        </w:rPr>
        <w:t xml:space="preserve"> зерен, от расстояния между пластинами. Предел прочности пластинчатого перлита 80 кг/мм, относительное удлинение 10-12%. Прочность и твердость зернистого </w:t>
      </w:r>
      <w:proofErr w:type="spellStart"/>
      <w:r w:rsidRPr="00CD0168">
        <w:rPr>
          <w:rFonts w:ascii="Times New Roman" w:eastAsiaTheme="minorEastAsia" w:hAnsi="Times New Roman" w:cs="Times New Roman"/>
          <w:sz w:val="28"/>
          <w:szCs w:val="28"/>
        </w:rPr>
        <w:t>перлина</w:t>
      </w:r>
      <w:proofErr w:type="spellEnd"/>
      <w:r w:rsidRPr="00CD0168">
        <w:rPr>
          <w:rFonts w:ascii="Times New Roman" w:eastAsiaTheme="minorEastAsia" w:hAnsi="Times New Roman" w:cs="Times New Roman"/>
          <w:sz w:val="28"/>
          <w:szCs w:val="28"/>
        </w:rPr>
        <w:t xml:space="preserve"> несколько меньше, зато выше пластические свойства. Благодаря </w:t>
      </w:r>
      <w:proofErr w:type="spellStart"/>
      <w:proofErr w:type="gramStart"/>
      <w:r w:rsidRPr="00CD0168">
        <w:rPr>
          <w:rFonts w:ascii="Times New Roman" w:eastAsiaTheme="minorEastAsia" w:hAnsi="Times New Roman" w:cs="Times New Roman"/>
          <w:sz w:val="28"/>
          <w:szCs w:val="28"/>
        </w:rPr>
        <w:t>а-железу</w:t>
      </w:r>
      <w:proofErr w:type="spellEnd"/>
      <w:proofErr w:type="gramEnd"/>
      <w:r w:rsidRPr="00CD0168">
        <w:rPr>
          <w:rFonts w:ascii="Times New Roman" w:eastAsiaTheme="minorEastAsia" w:hAnsi="Times New Roman" w:cs="Times New Roman"/>
          <w:sz w:val="28"/>
          <w:szCs w:val="28"/>
        </w:rPr>
        <w:t xml:space="preserve"> перлит обладает магнитными свойствами.</w:t>
      </w:r>
    </w:p>
    <w:p w:rsidR="00746373" w:rsidRPr="0068152C" w:rsidRDefault="00746373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</w:p>
    <w:p w:rsidR="00B2058C" w:rsidRPr="00B2058C" w:rsidRDefault="00B2058C" w:rsidP="00B2058C">
      <w:pPr>
        <w:pStyle w:val="a3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2058C">
        <w:rPr>
          <w:rFonts w:ascii="Times New Roman" w:eastAsiaTheme="minorEastAsia" w:hAnsi="Times New Roman" w:cs="Times New Roman"/>
          <w:b/>
          <w:sz w:val="28"/>
          <w:szCs w:val="28"/>
        </w:rPr>
        <w:t xml:space="preserve">7. </w:t>
      </w:r>
      <w:proofErr w:type="spellStart"/>
      <w:r w:rsidRPr="00B2058C">
        <w:rPr>
          <w:rFonts w:ascii="Times New Roman" w:eastAsiaTheme="minorEastAsia" w:hAnsi="Times New Roman" w:cs="Times New Roman"/>
          <w:b/>
          <w:sz w:val="28"/>
          <w:szCs w:val="28"/>
        </w:rPr>
        <w:t>Обьяснить</w:t>
      </w:r>
      <w:proofErr w:type="spellEnd"/>
      <w:r w:rsidRPr="00B2058C">
        <w:rPr>
          <w:rFonts w:ascii="Times New Roman" w:eastAsiaTheme="minorEastAsia" w:hAnsi="Times New Roman" w:cs="Times New Roman"/>
          <w:b/>
          <w:sz w:val="28"/>
          <w:szCs w:val="28"/>
        </w:rPr>
        <w:t xml:space="preserve"> зависимость мартенситного превращения от хим. состава стали.</w:t>
      </w:r>
    </w:p>
    <w:p w:rsidR="00B2058C" w:rsidRPr="00A50E91" w:rsidRDefault="00A50E91">
      <w:pPr>
        <w:rPr>
          <w:rFonts w:ascii="Times New Roman" w:hAnsi="Times New Roman" w:cs="Times New Roman"/>
          <w:b/>
          <w:sz w:val="44"/>
          <w:szCs w:val="28"/>
        </w:rPr>
      </w:pPr>
      <w:r w:rsidRPr="00A50E91">
        <w:rPr>
          <w:rFonts w:ascii="Times New Roman" w:hAnsi="Times New Roman" w:cs="Times New Roman"/>
          <w:color w:val="333333"/>
          <w:sz w:val="28"/>
          <w:szCs w:val="18"/>
        </w:rPr>
        <w:t>Положение температур</w:t>
      </w:r>
      <w:r w:rsidRPr="00A50E91">
        <w:rPr>
          <w:rStyle w:val="apple-converted-space"/>
          <w:rFonts w:ascii="Times New Roman" w:hAnsi="Times New Roman" w:cs="Times New Roman"/>
          <w:color w:val="333333"/>
          <w:sz w:val="28"/>
          <w:szCs w:val="18"/>
        </w:rPr>
        <w:t> </w:t>
      </w:r>
      <w:r w:rsidRPr="00A50E91">
        <w:rPr>
          <w:rFonts w:ascii="Times New Roman" w:hAnsi="Times New Roman" w:cs="Times New Roman"/>
          <w:color w:val="333333"/>
          <w:spacing w:val="-1"/>
          <w:sz w:val="28"/>
          <w:szCs w:val="18"/>
        </w:rPr>
        <w:t xml:space="preserve">(точек) </w:t>
      </w:r>
      <w:proofErr w:type="spellStart"/>
      <w:r w:rsidRPr="00A50E91">
        <w:rPr>
          <w:rFonts w:ascii="Times New Roman" w:hAnsi="Times New Roman" w:cs="Times New Roman"/>
          <w:color w:val="333333"/>
          <w:spacing w:val="-1"/>
          <w:sz w:val="28"/>
          <w:szCs w:val="18"/>
        </w:rPr>
        <w:t>М</w:t>
      </w:r>
      <w:r w:rsidRPr="00A50E91">
        <w:rPr>
          <w:rFonts w:ascii="Times New Roman" w:hAnsi="Times New Roman" w:cs="Times New Roman"/>
          <w:color w:val="333333"/>
          <w:spacing w:val="-1"/>
          <w:sz w:val="28"/>
          <w:szCs w:val="18"/>
          <w:vertAlign w:val="subscript"/>
        </w:rPr>
        <w:t>н</w:t>
      </w:r>
      <w:proofErr w:type="spellEnd"/>
      <w:r w:rsidRPr="00A50E91">
        <w:rPr>
          <w:rStyle w:val="apple-converted-space"/>
          <w:rFonts w:ascii="Times New Roman" w:hAnsi="Times New Roman" w:cs="Times New Roman"/>
          <w:color w:val="333333"/>
          <w:spacing w:val="-1"/>
          <w:sz w:val="28"/>
          <w:szCs w:val="18"/>
        </w:rPr>
        <w:t> </w:t>
      </w:r>
      <w:r w:rsidRPr="00A50E91">
        <w:rPr>
          <w:rFonts w:ascii="Times New Roman" w:hAnsi="Times New Roman" w:cs="Times New Roman"/>
          <w:color w:val="333333"/>
          <w:spacing w:val="-1"/>
          <w:sz w:val="28"/>
          <w:szCs w:val="18"/>
        </w:rPr>
        <w:t>и</w:t>
      </w:r>
      <w:r w:rsidRPr="00A50E91">
        <w:rPr>
          <w:rStyle w:val="apple-converted-space"/>
          <w:rFonts w:ascii="Times New Roman" w:hAnsi="Times New Roman" w:cs="Times New Roman"/>
          <w:color w:val="333333"/>
          <w:spacing w:val="-1"/>
          <w:sz w:val="28"/>
          <w:szCs w:val="18"/>
        </w:rPr>
        <w:t> </w:t>
      </w:r>
      <w:proofErr w:type="spellStart"/>
      <w:r w:rsidRPr="00A50E91">
        <w:rPr>
          <w:rFonts w:ascii="Times New Roman" w:hAnsi="Times New Roman" w:cs="Times New Roman"/>
          <w:color w:val="333333"/>
          <w:spacing w:val="-1"/>
          <w:sz w:val="28"/>
          <w:szCs w:val="18"/>
        </w:rPr>
        <w:t>М</w:t>
      </w:r>
      <w:r w:rsidRPr="00A50E91">
        <w:rPr>
          <w:rFonts w:ascii="Times New Roman" w:hAnsi="Times New Roman" w:cs="Times New Roman"/>
          <w:color w:val="333333"/>
          <w:spacing w:val="-1"/>
          <w:sz w:val="28"/>
          <w:szCs w:val="18"/>
          <w:vertAlign w:val="subscript"/>
        </w:rPr>
        <w:t>к</w:t>
      </w:r>
      <w:proofErr w:type="spellEnd"/>
      <w:r w:rsidRPr="00A50E91">
        <w:rPr>
          <w:rStyle w:val="apple-converted-space"/>
          <w:rFonts w:ascii="Times New Roman" w:hAnsi="Times New Roman" w:cs="Times New Roman"/>
          <w:color w:val="333333"/>
          <w:spacing w:val="-1"/>
          <w:sz w:val="28"/>
          <w:szCs w:val="18"/>
        </w:rPr>
        <w:t> </w:t>
      </w:r>
      <w:r w:rsidRPr="00A50E91">
        <w:rPr>
          <w:rFonts w:ascii="Times New Roman" w:hAnsi="Times New Roman" w:cs="Times New Roman"/>
          <w:color w:val="333333"/>
          <w:spacing w:val="-1"/>
          <w:sz w:val="28"/>
          <w:szCs w:val="18"/>
        </w:rPr>
        <w:t>не зависит от скорости охлаждения и</w:t>
      </w:r>
      <w:r w:rsidRPr="00A50E91">
        <w:rPr>
          <w:rStyle w:val="apple-converted-space"/>
          <w:rFonts w:ascii="Times New Roman" w:hAnsi="Times New Roman" w:cs="Times New Roman"/>
          <w:color w:val="333333"/>
          <w:spacing w:val="-1"/>
          <w:sz w:val="28"/>
          <w:szCs w:val="18"/>
        </w:rPr>
        <w:t> </w:t>
      </w:r>
      <w:r w:rsidRPr="00A50E91">
        <w:rPr>
          <w:rFonts w:ascii="Times New Roman" w:hAnsi="Times New Roman" w:cs="Times New Roman"/>
          <w:color w:val="333333"/>
          <w:sz w:val="28"/>
          <w:szCs w:val="18"/>
        </w:rPr>
        <w:t>определяется химическим составом стали. Чем больше углерода в аустените, тем ниже располагаются эти тем</w:t>
      </w:r>
      <w:r w:rsidRPr="00A50E91">
        <w:rPr>
          <w:rFonts w:ascii="Times New Roman" w:hAnsi="Times New Roman" w:cs="Times New Roman"/>
          <w:color w:val="333333"/>
          <w:sz w:val="28"/>
          <w:szCs w:val="18"/>
        </w:rPr>
        <w:softHyphen/>
        <w:t>пературы.</w:t>
      </w:r>
    </w:p>
    <w:p w:rsidR="00B2058C" w:rsidRDefault="00A50E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571875" cy="2884976"/>
            <wp:effectExtent l="19050" t="0" r="9525" b="0"/>
            <wp:docPr id="7" name="Рисунок 7" descr="C:\Users\Admin\Desktop\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image0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884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58C" w:rsidRPr="00A50E91" w:rsidRDefault="00B2058C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46373" w:rsidRPr="00746373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F2C8E">
        <w:rPr>
          <w:rFonts w:ascii="Times New Roman" w:hAnsi="Times New Roman" w:cs="Times New Roman"/>
          <w:b/>
          <w:sz w:val="28"/>
          <w:szCs w:val="28"/>
        </w:rPr>
        <w:t>8. Показать влияние углерода на твердость мартенсита в углеродистых сталях.</w:t>
      </w:r>
    </w:p>
    <w:p w:rsidR="00A50E91" w:rsidRPr="00746373" w:rsidRDefault="00A50E91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4573905</wp:posOffset>
            </wp:positionH>
            <wp:positionV relativeFrom="paragraph">
              <wp:posOffset>26035</wp:posOffset>
            </wp:positionV>
            <wp:extent cx="3006725" cy="1828800"/>
            <wp:effectExtent l="19050" t="0" r="3175" b="0"/>
            <wp:wrapNone/>
            <wp:docPr id="1" name="Рисунок 1" descr="Скриншот 04.11.2015 20:50: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риншот 04.11.2015 20:50: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058C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 w:rsidRPr="002F2C8E">
        <w:rPr>
          <w:rFonts w:ascii="Times New Roman" w:hAnsi="Times New Roman" w:cs="Times New Roman"/>
          <w:sz w:val="28"/>
          <w:szCs w:val="28"/>
        </w:rPr>
        <w:t xml:space="preserve">Мартенсит при содержании более 0.4 % C является наиболее </w:t>
      </w:r>
    </w:p>
    <w:p w:rsidR="00B2058C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 w:rsidRPr="002F2C8E">
        <w:rPr>
          <w:rFonts w:ascii="Times New Roman" w:hAnsi="Times New Roman" w:cs="Times New Roman"/>
          <w:sz w:val="28"/>
          <w:szCs w:val="28"/>
        </w:rPr>
        <w:t xml:space="preserve">твердой и хрупкой фазой в сталях. В сталях с содержание </w:t>
      </w:r>
    </w:p>
    <w:p w:rsidR="00B2058C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 w:rsidRPr="002F2C8E">
        <w:rPr>
          <w:rFonts w:ascii="Times New Roman" w:hAnsi="Times New Roman" w:cs="Times New Roman"/>
          <w:sz w:val="28"/>
          <w:szCs w:val="28"/>
        </w:rPr>
        <w:t>углерода более 0,3..0,35 % мартенситная структура имеет</w:t>
      </w:r>
    </w:p>
    <w:p w:rsidR="00B2058C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 w:rsidRPr="002F2C8E">
        <w:rPr>
          <w:rFonts w:ascii="Times New Roman" w:hAnsi="Times New Roman" w:cs="Times New Roman"/>
          <w:sz w:val="28"/>
          <w:szCs w:val="28"/>
        </w:rPr>
        <w:t xml:space="preserve"> значительный уровень твердости, такие стали называются </w:t>
      </w:r>
    </w:p>
    <w:p w:rsidR="00B2058C" w:rsidRPr="0068152C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 w:rsidRPr="002F2C8E">
        <w:rPr>
          <w:rFonts w:ascii="Times New Roman" w:hAnsi="Times New Roman" w:cs="Times New Roman"/>
          <w:sz w:val="28"/>
          <w:szCs w:val="28"/>
        </w:rPr>
        <w:t>закаливающимися.</w:t>
      </w:r>
    </w:p>
    <w:p w:rsidR="00A50E91" w:rsidRPr="0068152C" w:rsidRDefault="00A50E91" w:rsidP="00B205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058C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058C" w:rsidRPr="002F2C8E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F2C8E">
        <w:rPr>
          <w:rFonts w:ascii="Times New Roman" w:hAnsi="Times New Roman" w:cs="Times New Roman"/>
          <w:b/>
          <w:sz w:val="28"/>
          <w:szCs w:val="28"/>
        </w:rPr>
        <w:t xml:space="preserve">9. Какая скорость охлаждения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 закалке </w:t>
      </w:r>
      <w:r w:rsidRPr="002F2C8E">
        <w:rPr>
          <w:rFonts w:ascii="Times New Roman" w:hAnsi="Times New Roman" w:cs="Times New Roman"/>
          <w:b/>
          <w:sz w:val="28"/>
          <w:szCs w:val="28"/>
        </w:rPr>
        <w:t>называется критической.</w:t>
      </w:r>
    </w:p>
    <w:p w:rsidR="00B2058C" w:rsidRPr="00D570F7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 w:rsidRPr="002F2C8E">
        <w:rPr>
          <w:rFonts w:ascii="Times New Roman" w:hAnsi="Times New Roman" w:cs="Times New Roman"/>
          <w:sz w:val="28"/>
          <w:szCs w:val="28"/>
        </w:rPr>
        <w:t>Критическая скорость охлаждения - м</w:t>
      </w:r>
      <w:r>
        <w:rPr>
          <w:rFonts w:ascii="Times New Roman" w:hAnsi="Times New Roman" w:cs="Times New Roman"/>
          <w:sz w:val="28"/>
          <w:szCs w:val="28"/>
        </w:rPr>
        <w:t xml:space="preserve">инимальная скорость охлаждения, </w:t>
      </w:r>
      <w:r w:rsidRPr="002F2C8E">
        <w:rPr>
          <w:rFonts w:ascii="Times New Roman" w:hAnsi="Times New Roman" w:cs="Times New Roman"/>
          <w:sz w:val="28"/>
          <w:szCs w:val="28"/>
        </w:rPr>
        <w:t>обеспечивающая возможность превращения аустенита в мартенсит</w:t>
      </w:r>
      <w:r w:rsidR="00D570F7" w:rsidRPr="00D570F7">
        <w:rPr>
          <w:rFonts w:ascii="Times New Roman" w:hAnsi="Times New Roman" w:cs="Times New Roman"/>
          <w:sz w:val="28"/>
          <w:szCs w:val="28"/>
        </w:rPr>
        <w:t>.</w:t>
      </w:r>
    </w:p>
    <w:p w:rsidR="00746373" w:rsidRPr="00D570F7" w:rsidRDefault="00746373" w:rsidP="00B205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058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1905</wp:posOffset>
            </wp:positionV>
            <wp:extent cx="2638425" cy="2314575"/>
            <wp:effectExtent l="19050" t="0" r="9525" b="0"/>
            <wp:wrapTight wrapText="bothSides">
              <wp:wrapPolygon edited="0">
                <wp:start x="-156" y="0"/>
                <wp:lineTo x="-156" y="21511"/>
                <wp:lineTo x="21678" y="21511"/>
                <wp:lineTo x="21678" y="0"/>
                <wp:lineTo x="-156" y="0"/>
              </wp:wrapPolygon>
            </wp:wrapTight>
            <wp:docPr id="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058C" w:rsidRPr="00B2058C">
        <w:rPr>
          <w:rFonts w:ascii="Times New Roman" w:hAnsi="Times New Roman" w:cs="Times New Roman"/>
          <w:b/>
          <w:sz w:val="28"/>
          <w:szCs w:val="28"/>
        </w:rPr>
        <w:t>10. Назовите структуру д</w:t>
      </w:r>
      <w:proofErr w:type="gramStart"/>
      <w:r w:rsidR="00B2058C" w:rsidRPr="00B2058C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="00B2058C" w:rsidRPr="00B2058C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="00B2058C" w:rsidRPr="00B2058C">
        <w:rPr>
          <w:rFonts w:ascii="Times New Roman" w:hAnsi="Times New Roman" w:cs="Times New Roman"/>
          <w:b/>
          <w:sz w:val="28"/>
          <w:szCs w:val="28"/>
        </w:rPr>
        <w:t>заэвтек</w:t>
      </w:r>
      <w:proofErr w:type="spellEnd"/>
      <w:r w:rsidR="00B2058C" w:rsidRPr="00B2058C">
        <w:rPr>
          <w:rFonts w:ascii="Times New Roman" w:hAnsi="Times New Roman" w:cs="Times New Roman"/>
          <w:b/>
          <w:sz w:val="28"/>
          <w:szCs w:val="28"/>
        </w:rPr>
        <w:t>. сталей, нагреты</w:t>
      </w:r>
      <w:r w:rsidR="00B2058C">
        <w:rPr>
          <w:rFonts w:ascii="Times New Roman" w:hAnsi="Times New Roman" w:cs="Times New Roman"/>
          <w:b/>
          <w:sz w:val="28"/>
          <w:szCs w:val="28"/>
        </w:rPr>
        <w:t xml:space="preserve">х до температур выше </w:t>
      </w:r>
      <w:proofErr w:type="spellStart"/>
      <w:r w:rsidR="00B2058C">
        <w:rPr>
          <w:rFonts w:ascii="Times New Roman" w:hAnsi="Times New Roman" w:cs="Times New Roman"/>
          <w:b/>
          <w:sz w:val="28"/>
          <w:szCs w:val="28"/>
        </w:rPr>
        <w:t>крит</w:t>
      </w:r>
      <w:proofErr w:type="spellEnd"/>
      <w:r w:rsidR="00B2058C" w:rsidRPr="00B2058C">
        <w:rPr>
          <w:rFonts w:ascii="Times New Roman" w:hAnsi="Times New Roman" w:cs="Times New Roman"/>
          <w:b/>
          <w:sz w:val="28"/>
          <w:szCs w:val="28"/>
        </w:rPr>
        <w:t>.</w:t>
      </w:r>
    </w:p>
    <w:p w:rsidR="00B2058C" w:rsidRPr="0068152C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68152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68152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68152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68152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68152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68152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68152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68152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68152C" w:rsidRDefault="000F2E42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F2E42" w:rsidRPr="00295173" w:rsidRDefault="004D470B" w:rsidP="004D470B">
      <w:pPr>
        <w:ind w:left="435"/>
        <w:rPr>
          <w:b/>
          <w:lang w:val="en-US"/>
        </w:rPr>
      </w:pPr>
      <w:r w:rsidRPr="00295173">
        <w:rPr>
          <w:b/>
          <w:u w:val="single"/>
        </w:rPr>
        <w:t>Конструкционная сталь</w:t>
      </w:r>
      <w:r w:rsidRPr="00295173">
        <w:rPr>
          <w:b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1"/>
        <w:gridCol w:w="1880"/>
        <w:gridCol w:w="2491"/>
        <w:gridCol w:w="1707"/>
      </w:tblGrid>
      <w:tr w:rsidR="004D470B" w:rsidRPr="00A15566" w:rsidTr="000F2E42">
        <w:trPr>
          <w:trHeight w:val="475"/>
        </w:trPr>
        <w:tc>
          <w:tcPr>
            <w:tcW w:w="841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</w:p>
          <w:p w:rsidR="004D470B" w:rsidRPr="00A15566" w:rsidRDefault="004D470B" w:rsidP="00C4734A">
            <w:pPr>
              <w:jc w:val="center"/>
            </w:pPr>
            <w:proofErr w:type="spellStart"/>
            <w:r w:rsidRPr="00A15566">
              <w:t>Тем-ра</w:t>
            </w:r>
            <w:proofErr w:type="spellEnd"/>
          </w:p>
        </w:tc>
        <w:tc>
          <w:tcPr>
            <w:tcW w:w="1880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</w:p>
          <w:p w:rsidR="004D470B" w:rsidRPr="00A15566" w:rsidRDefault="004D470B" w:rsidP="00C4734A">
            <w:pPr>
              <w:jc w:val="center"/>
            </w:pPr>
            <w:r w:rsidRPr="00A15566">
              <w:t>Структура при нагреве</w:t>
            </w:r>
          </w:p>
        </w:tc>
        <w:tc>
          <w:tcPr>
            <w:tcW w:w="2491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</w:p>
          <w:p w:rsidR="004D470B" w:rsidRPr="00A15566" w:rsidRDefault="004D470B" w:rsidP="00C4734A">
            <w:pPr>
              <w:jc w:val="center"/>
            </w:pPr>
            <w:r w:rsidRPr="00A15566">
              <w:t>Структура после быстрого охлаждения</w:t>
            </w:r>
          </w:p>
        </w:tc>
        <w:tc>
          <w:tcPr>
            <w:tcW w:w="1707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</w:p>
          <w:p w:rsidR="004D470B" w:rsidRPr="00A15566" w:rsidRDefault="004D470B" w:rsidP="00C4734A">
            <w:pPr>
              <w:jc w:val="center"/>
            </w:pPr>
            <w:r w:rsidRPr="00A15566">
              <w:t>Результат</w:t>
            </w:r>
          </w:p>
        </w:tc>
      </w:tr>
      <w:tr w:rsidR="004D470B" w:rsidRPr="00A15566" w:rsidTr="000F2E42">
        <w:trPr>
          <w:trHeight w:val="475"/>
        </w:trPr>
        <w:tc>
          <w:tcPr>
            <w:tcW w:w="841" w:type="dxa"/>
          </w:tcPr>
          <w:p w:rsidR="004D470B" w:rsidRPr="00A15566" w:rsidRDefault="004D470B" w:rsidP="00C4734A">
            <w:pPr>
              <w:jc w:val="center"/>
              <w:rPr>
                <w:vertAlign w:val="subscript"/>
                <w:lang w:val="en-US"/>
              </w:rPr>
            </w:pPr>
            <w:r w:rsidRPr="00A15566">
              <w:rPr>
                <w:lang w:val="en-US"/>
              </w:rPr>
              <w:t>t</w:t>
            </w:r>
            <w:r w:rsidRPr="00A15566">
              <w:rPr>
                <w:vertAlign w:val="subscript"/>
                <w:lang w:val="en-US"/>
              </w:rPr>
              <w:t>1</w:t>
            </w:r>
          </w:p>
        </w:tc>
        <w:tc>
          <w:tcPr>
            <w:tcW w:w="1880" w:type="dxa"/>
          </w:tcPr>
          <w:p w:rsidR="004D470B" w:rsidRPr="00A15566" w:rsidRDefault="004D470B" w:rsidP="00C4734A">
            <w:pPr>
              <w:jc w:val="center"/>
            </w:pPr>
            <w:r w:rsidRPr="00A15566">
              <w:t>Ф+</w:t>
            </w:r>
            <w:proofErr w:type="gramStart"/>
            <w:r w:rsidRPr="00A15566">
              <w:t>П</w:t>
            </w:r>
            <w:proofErr w:type="gramEnd"/>
          </w:p>
        </w:tc>
        <w:tc>
          <w:tcPr>
            <w:tcW w:w="2491" w:type="dxa"/>
          </w:tcPr>
          <w:p w:rsidR="004D470B" w:rsidRPr="00A15566" w:rsidRDefault="004D470B" w:rsidP="00C4734A">
            <w:pPr>
              <w:jc w:val="center"/>
              <w:rPr>
                <w:vertAlign w:val="subscript"/>
              </w:rPr>
            </w:pPr>
            <w:r w:rsidRPr="00A15566">
              <w:t>Ф+</w:t>
            </w:r>
            <w:proofErr w:type="gramStart"/>
            <w:r w:rsidRPr="00A15566">
              <w:t>П</w:t>
            </w:r>
            <w:proofErr w:type="gramEnd"/>
          </w:p>
        </w:tc>
        <w:tc>
          <w:tcPr>
            <w:tcW w:w="1707" w:type="dxa"/>
          </w:tcPr>
          <w:p w:rsidR="004D470B" w:rsidRPr="00A15566" w:rsidRDefault="004D470B" w:rsidP="00C4734A">
            <w:pPr>
              <w:jc w:val="center"/>
              <w:rPr>
                <w:vertAlign w:val="subscript"/>
              </w:rPr>
            </w:pPr>
            <w:r w:rsidRPr="00A15566">
              <w:t>НВ повыситься не может</w:t>
            </w:r>
          </w:p>
        </w:tc>
      </w:tr>
      <w:tr w:rsidR="004D470B" w:rsidRPr="00A15566" w:rsidTr="00906ADD">
        <w:trPr>
          <w:trHeight w:val="671"/>
        </w:trPr>
        <w:tc>
          <w:tcPr>
            <w:tcW w:w="841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  <w:r w:rsidRPr="00A15566">
              <w:rPr>
                <w:lang w:val="en-US"/>
              </w:rPr>
              <w:t>t</w:t>
            </w:r>
            <w:r w:rsidRPr="00A15566">
              <w:rPr>
                <w:vertAlign w:val="subscript"/>
                <w:lang w:val="en-US"/>
              </w:rPr>
              <w:t>2</w:t>
            </w:r>
          </w:p>
        </w:tc>
        <w:tc>
          <w:tcPr>
            <w:tcW w:w="1880" w:type="dxa"/>
          </w:tcPr>
          <w:p w:rsidR="004D470B" w:rsidRPr="00A15566" w:rsidRDefault="004D470B" w:rsidP="00C4734A">
            <w:pPr>
              <w:jc w:val="center"/>
            </w:pPr>
            <w:r w:rsidRPr="00A15566">
              <w:t>А</w:t>
            </w:r>
            <w:r w:rsidRPr="00A15566">
              <w:rPr>
                <w:vertAlign w:val="subscript"/>
              </w:rPr>
              <w:t>~0.8</w:t>
            </w:r>
            <w:r w:rsidRPr="00A15566">
              <w:t>+Ф</w:t>
            </w:r>
            <w:r w:rsidRPr="00A15566">
              <w:rPr>
                <w:vertAlign w:val="subscript"/>
              </w:rPr>
              <w:t>~0.02</w:t>
            </w:r>
          </w:p>
        </w:tc>
        <w:tc>
          <w:tcPr>
            <w:tcW w:w="2491" w:type="dxa"/>
          </w:tcPr>
          <w:p w:rsidR="004D470B" w:rsidRPr="00A15566" w:rsidRDefault="004D470B" w:rsidP="00C4734A">
            <w:pPr>
              <w:jc w:val="center"/>
              <w:rPr>
                <w:vertAlign w:val="subscript"/>
              </w:rPr>
            </w:pPr>
            <w:r w:rsidRPr="00A15566">
              <w:t>М</w:t>
            </w:r>
            <w:r w:rsidRPr="00A15566">
              <w:rPr>
                <w:vertAlign w:val="subscript"/>
              </w:rPr>
              <w:t>~0.8</w:t>
            </w:r>
            <w:r w:rsidRPr="00A15566">
              <w:t>+Ф</w:t>
            </w:r>
            <w:r w:rsidRPr="00A15566">
              <w:rPr>
                <w:vertAlign w:val="subscript"/>
              </w:rPr>
              <w:t>~0.02</w:t>
            </w:r>
          </w:p>
        </w:tc>
        <w:tc>
          <w:tcPr>
            <w:tcW w:w="1707" w:type="dxa"/>
          </w:tcPr>
          <w:p w:rsidR="004D470B" w:rsidRPr="00A15566" w:rsidRDefault="004D470B" w:rsidP="00C4734A">
            <w:pPr>
              <w:jc w:val="center"/>
            </w:pPr>
            <w:r w:rsidRPr="00A15566">
              <w:t xml:space="preserve">НВ повышается, но не до </w:t>
            </w:r>
            <w:r w:rsidRPr="00A15566">
              <w:rPr>
                <w:lang w:val="en-US"/>
              </w:rPr>
              <w:t>max</w:t>
            </w:r>
            <w:r w:rsidRPr="00A15566">
              <w:t xml:space="preserve"> из-за феррита</w:t>
            </w:r>
          </w:p>
        </w:tc>
      </w:tr>
      <w:tr w:rsidR="004D470B" w:rsidRPr="00A15566" w:rsidTr="000F2E42">
        <w:trPr>
          <w:trHeight w:val="475"/>
        </w:trPr>
        <w:tc>
          <w:tcPr>
            <w:tcW w:w="841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  <w:r w:rsidRPr="00A15566">
              <w:rPr>
                <w:lang w:val="en-US"/>
              </w:rPr>
              <w:t>t</w:t>
            </w:r>
            <w:r w:rsidRPr="00A15566">
              <w:rPr>
                <w:vertAlign w:val="subscript"/>
                <w:lang w:val="en-US"/>
              </w:rPr>
              <w:t>3</w:t>
            </w:r>
          </w:p>
        </w:tc>
        <w:tc>
          <w:tcPr>
            <w:tcW w:w="1880" w:type="dxa"/>
          </w:tcPr>
          <w:p w:rsidR="004D470B" w:rsidRPr="00A15566" w:rsidRDefault="004D470B" w:rsidP="00C4734A">
            <w:pPr>
              <w:jc w:val="center"/>
              <w:rPr>
                <w:vertAlign w:val="subscript"/>
              </w:rPr>
            </w:pPr>
            <w:r w:rsidRPr="00A15566">
              <w:t>А</w:t>
            </w:r>
            <w:r w:rsidRPr="00A15566">
              <w:rPr>
                <w:vertAlign w:val="subscript"/>
              </w:rPr>
              <w:t>х</w:t>
            </w:r>
            <w:proofErr w:type="gramStart"/>
            <w:r w:rsidRPr="00A15566">
              <w:rPr>
                <w:vertAlign w:val="subscript"/>
              </w:rPr>
              <w:t>1</w:t>
            </w:r>
            <w:proofErr w:type="gramEnd"/>
          </w:p>
        </w:tc>
        <w:tc>
          <w:tcPr>
            <w:tcW w:w="2491" w:type="dxa"/>
          </w:tcPr>
          <w:p w:rsidR="004D470B" w:rsidRPr="00A15566" w:rsidRDefault="004D470B" w:rsidP="00C4734A">
            <w:pPr>
              <w:jc w:val="center"/>
              <w:rPr>
                <w:vertAlign w:val="subscript"/>
              </w:rPr>
            </w:pPr>
            <w:r w:rsidRPr="00A15566">
              <w:t>М</w:t>
            </w:r>
            <w:r w:rsidRPr="00A15566">
              <w:rPr>
                <w:vertAlign w:val="subscript"/>
              </w:rPr>
              <w:t>х</w:t>
            </w:r>
            <w:proofErr w:type="gramStart"/>
            <w:r w:rsidRPr="00A15566">
              <w:rPr>
                <w:vertAlign w:val="subscript"/>
              </w:rPr>
              <w:t>1</w:t>
            </w:r>
            <w:proofErr w:type="gramEnd"/>
          </w:p>
        </w:tc>
        <w:tc>
          <w:tcPr>
            <w:tcW w:w="1707" w:type="dxa"/>
          </w:tcPr>
          <w:p w:rsidR="004D470B" w:rsidRPr="00A15566" w:rsidRDefault="004D470B" w:rsidP="00C4734A">
            <w:pPr>
              <w:jc w:val="center"/>
            </w:pPr>
            <w:r w:rsidRPr="00A15566">
              <w:t xml:space="preserve">НВ </w:t>
            </w:r>
            <w:r w:rsidRPr="00A15566">
              <w:rPr>
                <w:lang w:val="en-US"/>
              </w:rPr>
              <w:t>max</w:t>
            </w:r>
          </w:p>
        </w:tc>
      </w:tr>
      <w:tr w:rsidR="004D470B" w:rsidRPr="00A15566" w:rsidTr="000F2E42">
        <w:trPr>
          <w:trHeight w:val="47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  <w:r w:rsidRPr="00A15566">
              <w:rPr>
                <w:lang w:val="en-US"/>
              </w:rPr>
              <w:t>t</w:t>
            </w:r>
            <w:r w:rsidRPr="00A15566">
              <w:rPr>
                <w:vertAlign w:val="subscript"/>
                <w:lang w:val="en-US"/>
              </w:rPr>
              <w:t>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0B" w:rsidRPr="00A15566" w:rsidRDefault="004D470B" w:rsidP="00C4734A">
            <w:pPr>
              <w:jc w:val="center"/>
            </w:pPr>
            <w:r w:rsidRPr="00A15566">
              <w:t>А</w:t>
            </w:r>
            <w:r w:rsidRPr="00A15566">
              <w:rPr>
                <w:vertAlign w:val="subscript"/>
              </w:rPr>
              <w:t>х</w:t>
            </w:r>
            <w:proofErr w:type="gramStart"/>
            <w:r w:rsidRPr="00A15566">
              <w:rPr>
                <w:vertAlign w:val="subscript"/>
              </w:rPr>
              <w:t>1</w:t>
            </w:r>
            <w:proofErr w:type="gramEnd"/>
          </w:p>
          <w:p w:rsidR="004D470B" w:rsidRPr="00A15566" w:rsidRDefault="004D470B" w:rsidP="00C4734A">
            <w:pPr>
              <w:jc w:val="center"/>
            </w:pPr>
            <w:r w:rsidRPr="00A15566">
              <w:t>крупнозернистый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0B" w:rsidRPr="00A15566" w:rsidRDefault="004D470B" w:rsidP="00C4734A">
            <w:pPr>
              <w:jc w:val="center"/>
            </w:pPr>
            <w:r w:rsidRPr="00A15566">
              <w:t>М</w:t>
            </w:r>
            <w:r w:rsidRPr="00A15566">
              <w:rPr>
                <w:vertAlign w:val="subscript"/>
              </w:rPr>
              <w:t>х</w:t>
            </w:r>
            <w:proofErr w:type="gramStart"/>
            <w:r w:rsidRPr="00A15566">
              <w:rPr>
                <w:vertAlign w:val="subscript"/>
              </w:rPr>
              <w:t>1</w:t>
            </w:r>
            <w:proofErr w:type="gramEnd"/>
          </w:p>
          <w:p w:rsidR="004D470B" w:rsidRPr="00A15566" w:rsidRDefault="004D470B" w:rsidP="00C4734A">
            <w:pPr>
              <w:jc w:val="center"/>
            </w:pPr>
            <w:r w:rsidRPr="00A15566">
              <w:t>крупнокристаллический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0B" w:rsidRPr="00A15566" w:rsidRDefault="004D470B" w:rsidP="00C4734A">
            <w:pPr>
              <w:jc w:val="center"/>
            </w:pPr>
            <w:r w:rsidRPr="00A15566">
              <w:t xml:space="preserve">НВ почти </w:t>
            </w:r>
            <w:r w:rsidRPr="00A15566">
              <w:rPr>
                <w:lang w:val="en-US"/>
              </w:rPr>
              <w:t>max</w:t>
            </w:r>
            <w:r w:rsidRPr="00A15566">
              <w:t>, но излишняя хрупкость</w:t>
            </w:r>
          </w:p>
        </w:tc>
      </w:tr>
    </w:tbl>
    <w:p w:rsidR="004D470B" w:rsidRPr="00295173" w:rsidRDefault="004D470B" w:rsidP="004D470B">
      <w:pPr>
        <w:ind w:left="435"/>
        <w:rPr>
          <w:b/>
        </w:rPr>
      </w:pPr>
    </w:p>
    <w:p w:rsidR="004D470B" w:rsidRPr="00295173" w:rsidRDefault="004D470B" w:rsidP="004D470B">
      <w:pPr>
        <w:ind w:left="435"/>
        <w:rPr>
          <w:b/>
          <w:lang w:val="en-US"/>
        </w:rPr>
      </w:pPr>
      <w:r w:rsidRPr="00295173">
        <w:rPr>
          <w:b/>
          <w:u w:val="single"/>
        </w:rPr>
        <w:t>Инструментальная сталь</w:t>
      </w:r>
      <w:r w:rsidRPr="00295173">
        <w:rPr>
          <w:b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3"/>
        <w:gridCol w:w="1356"/>
        <w:gridCol w:w="2491"/>
        <w:gridCol w:w="1752"/>
      </w:tblGrid>
      <w:tr w:rsidR="004D470B" w:rsidRPr="00A15566" w:rsidTr="000F2E42">
        <w:trPr>
          <w:trHeight w:val="686"/>
        </w:trPr>
        <w:tc>
          <w:tcPr>
            <w:tcW w:w="863" w:type="dxa"/>
          </w:tcPr>
          <w:p w:rsidR="004D470B" w:rsidRPr="00A15566" w:rsidRDefault="004D470B" w:rsidP="00C4734A">
            <w:pPr>
              <w:jc w:val="center"/>
            </w:pPr>
          </w:p>
          <w:p w:rsidR="004D470B" w:rsidRPr="00A15566" w:rsidRDefault="004D470B" w:rsidP="00C4734A">
            <w:pPr>
              <w:jc w:val="center"/>
            </w:pPr>
            <w:proofErr w:type="spellStart"/>
            <w:r w:rsidRPr="00A15566">
              <w:t>Тем-ра</w:t>
            </w:r>
            <w:proofErr w:type="spellEnd"/>
          </w:p>
        </w:tc>
        <w:tc>
          <w:tcPr>
            <w:tcW w:w="1356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</w:p>
          <w:p w:rsidR="004D470B" w:rsidRPr="00A15566" w:rsidRDefault="004D470B" w:rsidP="00C4734A">
            <w:pPr>
              <w:jc w:val="center"/>
            </w:pPr>
            <w:r w:rsidRPr="00A15566">
              <w:t>Структура при нагреве</w:t>
            </w:r>
          </w:p>
        </w:tc>
        <w:tc>
          <w:tcPr>
            <w:tcW w:w="1849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</w:p>
          <w:p w:rsidR="004D470B" w:rsidRPr="00A15566" w:rsidRDefault="004D470B" w:rsidP="00C4734A">
            <w:pPr>
              <w:jc w:val="center"/>
            </w:pPr>
            <w:r w:rsidRPr="00A15566">
              <w:t>Структура после быстрого охлаждения</w:t>
            </w:r>
          </w:p>
        </w:tc>
        <w:tc>
          <w:tcPr>
            <w:tcW w:w="1752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</w:p>
          <w:p w:rsidR="004D470B" w:rsidRPr="00A15566" w:rsidRDefault="004D470B" w:rsidP="00C4734A">
            <w:pPr>
              <w:jc w:val="center"/>
            </w:pPr>
            <w:r w:rsidRPr="00A15566">
              <w:t>Результат</w:t>
            </w:r>
          </w:p>
        </w:tc>
      </w:tr>
      <w:tr w:rsidR="004D470B" w:rsidRPr="00A15566" w:rsidTr="000F2E42">
        <w:trPr>
          <w:trHeight w:val="686"/>
        </w:trPr>
        <w:tc>
          <w:tcPr>
            <w:tcW w:w="863" w:type="dxa"/>
          </w:tcPr>
          <w:p w:rsidR="004D470B" w:rsidRPr="00A15566" w:rsidRDefault="004D470B" w:rsidP="00C4734A">
            <w:pPr>
              <w:jc w:val="center"/>
              <w:rPr>
                <w:vertAlign w:val="subscript"/>
              </w:rPr>
            </w:pPr>
            <w:r w:rsidRPr="00A15566">
              <w:rPr>
                <w:lang w:val="en-US"/>
              </w:rPr>
              <w:t>t</w:t>
            </w:r>
            <w:r w:rsidRPr="00A15566">
              <w:rPr>
                <w:vertAlign w:val="subscript"/>
              </w:rPr>
              <w:t>2</w:t>
            </w:r>
          </w:p>
        </w:tc>
        <w:tc>
          <w:tcPr>
            <w:tcW w:w="1356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  <w:r w:rsidRPr="00A15566">
              <w:t>А</w:t>
            </w:r>
            <w:r w:rsidRPr="00A15566">
              <w:rPr>
                <w:vertAlign w:val="subscript"/>
              </w:rPr>
              <w:t>~0.8</w:t>
            </w:r>
            <w:r w:rsidRPr="00A15566">
              <w:t>+</w:t>
            </w:r>
            <w:proofErr w:type="gramStart"/>
            <w:r w:rsidRPr="00A15566">
              <w:t>Ц</w:t>
            </w:r>
            <w:proofErr w:type="gramEnd"/>
            <w:r w:rsidRPr="00A15566">
              <w:rPr>
                <w:vertAlign w:val="subscript"/>
                <w:lang w:val="en-US"/>
              </w:rPr>
              <w:t>II</w:t>
            </w:r>
          </w:p>
        </w:tc>
        <w:tc>
          <w:tcPr>
            <w:tcW w:w="1849" w:type="dxa"/>
          </w:tcPr>
          <w:p w:rsidR="004D470B" w:rsidRPr="00A15566" w:rsidRDefault="004D470B" w:rsidP="00C4734A">
            <w:pPr>
              <w:jc w:val="center"/>
            </w:pPr>
            <w:r w:rsidRPr="00A15566">
              <w:t>М</w:t>
            </w:r>
            <w:r w:rsidRPr="00A15566">
              <w:rPr>
                <w:vertAlign w:val="subscript"/>
              </w:rPr>
              <w:t>~0.8</w:t>
            </w:r>
            <w:r w:rsidRPr="00A15566">
              <w:t>+Ц</w:t>
            </w:r>
            <w:r w:rsidRPr="00A15566">
              <w:rPr>
                <w:vertAlign w:val="subscript"/>
                <w:lang w:val="en-US"/>
              </w:rPr>
              <w:t>II</w:t>
            </w:r>
            <w:r w:rsidRPr="00A15566">
              <w:t>+</w:t>
            </w:r>
            <w:proofErr w:type="spellStart"/>
            <w:r w:rsidRPr="00A15566">
              <w:t>А</w:t>
            </w:r>
            <w:r w:rsidRPr="00A15566">
              <w:rPr>
                <w:vertAlign w:val="subscript"/>
              </w:rPr>
              <w:t>ос</w:t>
            </w:r>
            <w:proofErr w:type="gramStart"/>
            <w:r w:rsidRPr="00A15566">
              <w:rPr>
                <w:vertAlign w:val="subscript"/>
              </w:rPr>
              <w:t>т</w:t>
            </w:r>
            <w:proofErr w:type="spellEnd"/>
            <w:r w:rsidRPr="00A15566">
              <w:t>(</w:t>
            </w:r>
            <w:proofErr w:type="gramEnd"/>
            <w:r w:rsidRPr="00A15566">
              <w:t>мало)</w:t>
            </w:r>
          </w:p>
        </w:tc>
        <w:tc>
          <w:tcPr>
            <w:tcW w:w="1752" w:type="dxa"/>
          </w:tcPr>
          <w:p w:rsidR="004D470B" w:rsidRPr="00A15566" w:rsidRDefault="004D470B" w:rsidP="00C4734A">
            <w:pPr>
              <w:jc w:val="center"/>
              <w:rPr>
                <w:vertAlign w:val="subscript"/>
              </w:rPr>
            </w:pPr>
            <w:r w:rsidRPr="00A15566">
              <w:t xml:space="preserve">НВ </w:t>
            </w:r>
            <w:r w:rsidRPr="00A15566">
              <w:rPr>
                <w:lang w:val="en-US"/>
              </w:rPr>
              <w:t>max</w:t>
            </w:r>
          </w:p>
        </w:tc>
      </w:tr>
      <w:tr w:rsidR="004D470B" w:rsidRPr="00A15566" w:rsidTr="000F2E42">
        <w:trPr>
          <w:trHeight w:val="686"/>
        </w:trPr>
        <w:tc>
          <w:tcPr>
            <w:tcW w:w="863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  <w:r w:rsidRPr="00A15566">
              <w:rPr>
                <w:lang w:val="en-US"/>
              </w:rPr>
              <w:t>t</w:t>
            </w:r>
            <w:r w:rsidRPr="00A15566">
              <w:rPr>
                <w:vertAlign w:val="subscript"/>
                <w:lang w:val="en-US"/>
              </w:rPr>
              <w:t>3</w:t>
            </w:r>
          </w:p>
        </w:tc>
        <w:tc>
          <w:tcPr>
            <w:tcW w:w="1356" w:type="dxa"/>
          </w:tcPr>
          <w:p w:rsidR="004D470B" w:rsidRPr="00A15566" w:rsidRDefault="004D470B" w:rsidP="00C4734A">
            <w:pPr>
              <w:jc w:val="center"/>
              <w:rPr>
                <w:lang w:val="en-US"/>
              </w:rPr>
            </w:pPr>
            <w:r w:rsidRPr="00A15566">
              <w:t>А</w:t>
            </w:r>
            <w:r w:rsidRPr="00A15566">
              <w:rPr>
                <w:vertAlign w:val="subscript"/>
              </w:rPr>
              <w:t>х</w:t>
            </w:r>
            <w:proofErr w:type="gramStart"/>
            <w:r w:rsidRPr="00A15566">
              <w:rPr>
                <w:vertAlign w:val="subscript"/>
                <w:lang w:val="en-US"/>
              </w:rPr>
              <w:t>2</w:t>
            </w:r>
            <w:proofErr w:type="gramEnd"/>
          </w:p>
          <w:p w:rsidR="004D470B" w:rsidRPr="00A15566" w:rsidRDefault="004D470B" w:rsidP="00C4734A">
            <w:pPr>
              <w:jc w:val="center"/>
            </w:pPr>
            <w:r w:rsidRPr="00A15566">
              <w:t>крупное зерно</w:t>
            </w:r>
          </w:p>
        </w:tc>
        <w:tc>
          <w:tcPr>
            <w:tcW w:w="1849" w:type="dxa"/>
          </w:tcPr>
          <w:p w:rsidR="004D470B" w:rsidRPr="00A15566" w:rsidRDefault="004D470B" w:rsidP="00C4734A">
            <w:pPr>
              <w:jc w:val="center"/>
            </w:pPr>
            <w:proofErr w:type="spellStart"/>
            <w:r w:rsidRPr="00A15566">
              <w:t>М</w:t>
            </w:r>
            <w:r w:rsidRPr="00A15566">
              <w:rPr>
                <w:vertAlign w:val="subscript"/>
              </w:rPr>
              <w:t>х</w:t>
            </w:r>
            <w:proofErr w:type="spellEnd"/>
            <w:r w:rsidRPr="00A15566">
              <w:rPr>
                <w:vertAlign w:val="subscript"/>
                <w:lang w:val="en-US"/>
              </w:rPr>
              <w:t>2</w:t>
            </w:r>
            <w:r w:rsidRPr="00A15566">
              <w:t xml:space="preserve">+ </w:t>
            </w:r>
            <w:proofErr w:type="spellStart"/>
            <w:r w:rsidRPr="00A15566">
              <w:t>А</w:t>
            </w:r>
            <w:r w:rsidRPr="00A15566">
              <w:rPr>
                <w:vertAlign w:val="subscript"/>
              </w:rPr>
              <w:t>ос</w:t>
            </w:r>
            <w:proofErr w:type="gramStart"/>
            <w:r w:rsidRPr="00A15566">
              <w:rPr>
                <w:vertAlign w:val="subscript"/>
              </w:rPr>
              <w:t>т</w:t>
            </w:r>
            <w:proofErr w:type="spellEnd"/>
            <w:r w:rsidRPr="00A15566">
              <w:t>(</w:t>
            </w:r>
            <w:proofErr w:type="gramEnd"/>
            <w:r w:rsidRPr="00A15566">
              <w:t>много)</w:t>
            </w:r>
          </w:p>
          <w:p w:rsidR="004D470B" w:rsidRPr="00A15566" w:rsidRDefault="004D470B" w:rsidP="00C4734A">
            <w:pPr>
              <w:jc w:val="center"/>
              <w:rPr>
                <w:vertAlign w:val="subscript"/>
              </w:rPr>
            </w:pPr>
            <w:r w:rsidRPr="00A15566">
              <w:t>крупнокристаллический</w:t>
            </w:r>
          </w:p>
        </w:tc>
        <w:tc>
          <w:tcPr>
            <w:tcW w:w="1752" w:type="dxa"/>
          </w:tcPr>
          <w:p w:rsidR="004D470B" w:rsidRPr="00A15566" w:rsidRDefault="004D470B" w:rsidP="00C4734A">
            <w:pPr>
              <w:jc w:val="center"/>
            </w:pPr>
            <w:r w:rsidRPr="00A15566">
              <w:t xml:space="preserve">Не </w:t>
            </w:r>
            <w:r w:rsidRPr="00A15566">
              <w:rPr>
                <w:lang w:val="en-US"/>
              </w:rPr>
              <w:t>max</w:t>
            </w:r>
            <w:r w:rsidRPr="00A15566">
              <w:t xml:space="preserve"> НВ из-за </w:t>
            </w:r>
            <w:proofErr w:type="spellStart"/>
            <w:r w:rsidRPr="00A15566">
              <w:t>А</w:t>
            </w:r>
            <w:r w:rsidRPr="00A15566">
              <w:rPr>
                <w:vertAlign w:val="subscript"/>
              </w:rPr>
              <w:t>ост</w:t>
            </w:r>
            <w:proofErr w:type="spellEnd"/>
            <w:r w:rsidRPr="00A15566">
              <w:t xml:space="preserve"> и хрупкость из-за М</w:t>
            </w:r>
          </w:p>
        </w:tc>
      </w:tr>
    </w:tbl>
    <w:p w:rsidR="00B2058C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058C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058C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058C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058C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50E91" w:rsidRPr="0068152C" w:rsidRDefault="00A50E91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058C" w:rsidRPr="00332AD1" w:rsidRDefault="00B2058C" w:rsidP="00B205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32AD1">
        <w:rPr>
          <w:rFonts w:ascii="Times New Roman" w:hAnsi="Times New Roman" w:cs="Times New Roman"/>
          <w:b/>
          <w:sz w:val="28"/>
          <w:szCs w:val="28"/>
        </w:rPr>
        <w:t>11. Указать для разных сталей оптимальную темп</w:t>
      </w:r>
      <w:proofErr w:type="gramStart"/>
      <w:r w:rsidRPr="00332AD1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332A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32AD1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332AD1">
        <w:rPr>
          <w:rFonts w:ascii="Times New Roman" w:hAnsi="Times New Roman" w:cs="Times New Roman"/>
          <w:b/>
          <w:sz w:val="28"/>
          <w:szCs w:val="28"/>
        </w:rPr>
        <w:t>акалки.</w:t>
      </w:r>
    </w:p>
    <w:p w:rsidR="00B2058C" w:rsidRPr="00332AD1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закалки: получить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 xml:space="preserve"> твердости без излишней хрупкости</w:t>
      </w:r>
    </w:p>
    <w:p w:rsidR="00B2058C" w:rsidRPr="00332AD1" w:rsidRDefault="00B2058C" w:rsidP="00B2058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Полная закалка - </w:t>
      </w:r>
      <w:r w:rsidRPr="00AA5BAD">
        <w:rPr>
          <w:rFonts w:ascii="Times New Roman" w:hAnsi="Times New Roman" w:cs="Times New Roman"/>
          <w:i/>
          <w:sz w:val="28"/>
          <w:szCs w:val="28"/>
        </w:rPr>
        <w:t xml:space="preserve">нагрев до температур однофазной </w:t>
      </w:r>
      <w:proofErr w:type="spellStart"/>
      <w:r w:rsidRPr="00AA5BAD">
        <w:rPr>
          <w:rFonts w:ascii="Times New Roman" w:hAnsi="Times New Roman" w:cs="Times New Roman"/>
          <w:i/>
          <w:sz w:val="28"/>
          <w:szCs w:val="28"/>
        </w:rPr>
        <w:t>аустенитной</w:t>
      </w:r>
      <w:proofErr w:type="spellEnd"/>
      <w:r w:rsidRPr="00AA5BAD">
        <w:rPr>
          <w:rFonts w:ascii="Times New Roman" w:hAnsi="Times New Roman" w:cs="Times New Roman"/>
          <w:i/>
          <w:sz w:val="28"/>
          <w:szCs w:val="28"/>
        </w:rPr>
        <w:t xml:space="preserve"> области.</w:t>
      </w:r>
    </w:p>
    <w:p w:rsidR="00B2058C" w:rsidRPr="00332AD1" w:rsidRDefault="00B2058C" w:rsidP="00B2058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конструкционных сталей: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закалки</m:t>
            </m:r>
            <w:proofErr w:type="gramStart"/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+(30÷50)℃</m:t>
        </m:r>
      </m:oMath>
      <w:r w:rsidR="00BE4BF8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=911</m:t>
        </m:r>
      </m:oMath>
    </w:p>
    <w:p w:rsidR="00B2058C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i/>
          <w:sz w:val="28"/>
          <w:szCs w:val="28"/>
        </w:rPr>
        <w:t>Неполная закалка</w:t>
      </w:r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AA5BAD">
        <w:rPr>
          <w:rFonts w:ascii="Times New Roman" w:hAnsi="Times New Roman" w:cs="Times New Roman"/>
          <w:i/>
          <w:sz w:val="28"/>
          <w:szCs w:val="28"/>
        </w:rPr>
        <w:t xml:space="preserve">нагрев до </w:t>
      </w:r>
      <w:proofErr w:type="spellStart"/>
      <w:r w:rsidRPr="00AA5BAD">
        <w:rPr>
          <w:rFonts w:ascii="Times New Roman" w:hAnsi="Times New Roman" w:cs="Times New Roman"/>
          <w:i/>
          <w:sz w:val="28"/>
          <w:szCs w:val="28"/>
        </w:rPr>
        <w:t>межкрит</w:t>
      </w:r>
      <w:r>
        <w:rPr>
          <w:rFonts w:ascii="Times New Roman" w:hAnsi="Times New Roman" w:cs="Times New Roman"/>
          <w:i/>
          <w:sz w:val="28"/>
          <w:szCs w:val="28"/>
        </w:rPr>
        <w:t>ических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температур, при которых </w:t>
      </w:r>
      <w:r w:rsidRPr="00AA5BAD">
        <w:rPr>
          <w:rFonts w:ascii="Times New Roman" w:hAnsi="Times New Roman" w:cs="Times New Roman"/>
          <w:i/>
          <w:sz w:val="28"/>
          <w:szCs w:val="28"/>
        </w:rPr>
        <w:t>сохраняется избыточная фаза - феррит или цементит.</w:t>
      </w:r>
    </w:p>
    <w:p w:rsidR="00B2058C" w:rsidRPr="00906ADD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инструментальных сталей: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закалки</m:t>
            </m:r>
            <w:proofErr w:type="gramStart"/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  <w:proofErr w:type="gramEnd"/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+(30÷50)℃</m:t>
        </m:r>
      </m:oMath>
      <w:r w:rsidR="00BE4BF8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=727</m:t>
        </m:r>
      </m:oMath>
    </w:p>
    <w:p w:rsidR="00B2058C" w:rsidRDefault="00B2058C" w:rsidP="00B2058C">
      <w:pPr>
        <w:pStyle w:val="a3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32AD1">
        <w:rPr>
          <w:rFonts w:ascii="Times New Roman" w:eastAsiaTheme="minorEastAsia" w:hAnsi="Times New Roman" w:cs="Times New Roman"/>
          <w:b/>
          <w:sz w:val="28"/>
          <w:szCs w:val="28"/>
        </w:rPr>
        <w:t>12. Какие структурные изменения вызывают нагрев мартенсита?</w:t>
      </w:r>
    </w:p>
    <w:p w:rsidR="00906ADD" w:rsidRPr="00906ADD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DC3A7C">
        <w:rPr>
          <w:rFonts w:ascii="Times New Roman" w:eastAsiaTheme="minorEastAsia" w:hAnsi="Times New Roman" w:cs="Times New Roman"/>
          <w:sz w:val="28"/>
          <w:szCs w:val="28"/>
        </w:rPr>
        <w:t>При нагреве мартенсит переходит в более устойчивые структуры: тростит, сорбит, перлит.</w:t>
      </w:r>
    </w:p>
    <w:p w:rsidR="00B2058C" w:rsidRDefault="00B2058C" w:rsidP="00B2058C">
      <w:pPr>
        <w:pStyle w:val="a3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13. Как изменяются свойства закаленной стали при отпуске?</w:t>
      </w:r>
    </w:p>
    <w:p w:rsidR="00B2058C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332AD1">
        <w:rPr>
          <w:rFonts w:ascii="Times New Roman" w:eastAsiaTheme="minorEastAsia" w:hAnsi="Times New Roman" w:cs="Times New Roman"/>
          <w:sz w:val="28"/>
          <w:szCs w:val="28"/>
        </w:rPr>
        <w:t>Сталь отпускается из напряженного, закаленного состояния. В резуль</w:t>
      </w:r>
      <w:r>
        <w:rPr>
          <w:rFonts w:ascii="Times New Roman" w:eastAsiaTheme="minorEastAsia" w:hAnsi="Times New Roman" w:cs="Times New Roman"/>
          <w:sz w:val="28"/>
          <w:szCs w:val="28"/>
        </w:rPr>
        <w:t>тате</w:t>
      </w:r>
      <w:r w:rsidRPr="00DC3A7C">
        <w:t xml:space="preserve"> </w:t>
      </w:r>
      <w:r w:rsidRPr="00DC3A7C">
        <w:rPr>
          <w:rFonts w:ascii="Times New Roman" w:eastAsiaTheme="minorEastAsia" w:hAnsi="Times New Roman" w:cs="Times New Roman"/>
          <w:sz w:val="28"/>
          <w:szCs w:val="28"/>
        </w:rPr>
        <w:t xml:space="preserve">структура становится </w:t>
      </w:r>
      <w:proofErr w:type="gramStart"/>
      <w:r w:rsidRPr="00DC3A7C">
        <w:rPr>
          <w:rFonts w:ascii="Times New Roman" w:eastAsiaTheme="minorEastAsia" w:hAnsi="Times New Roman" w:cs="Times New Roman"/>
          <w:sz w:val="28"/>
          <w:szCs w:val="28"/>
        </w:rPr>
        <w:t>более равновесной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, снижается твердость, повыш</w:t>
      </w:r>
      <w:r w:rsidRPr="00332AD1">
        <w:rPr>
          <w:rFonts w:ascii="Times New Roman" w:eastAsiaTheme="minorEastAsia" w:hAnsi="Times New Roman" w:cs="Times New Roman"/>
          <w:sz w:val="28"/>
          <w:szCs w:val="28"/>
        </w:rPr>
        <w:t>ается вязкость и сопротивление ударной нагрузки.</w:t>
      </w:r>
    </w:p>
    <w:p w:rsidR="002E01BF" w:rsidRDefault="002E01BF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24465" cy="2105025"/>
            <wp:effectExtent l="19050" t="0" r="0" b="0"/>
            <wp:docPr id="28" name="Рисунок 28" descr="C:\Users\Admin\Desktop\image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dmin\Desktop\image06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6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5A" w:rsidRPr="00486D58" w:rsidRDefault="002E01BF" w:rsidP="00906AD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Диаграмма изменения</w:t>
      </w:r>
      <w:r w:rsidRPr="002E01BF">
        <w:rPr>
          <w:rFonts w:ascii="Times New Roman" w:hAnsi="Times New Roman" w:cs="Times New Roman"/>
          <w:sz w:val="28"/>
        </w:rPr>
        <w:t xml:space="preserve"> длины образца в зависимости от температуры нагрева</w:t>
      </w:r>
      <w:r w:rsidR="00B26E32" w:rsidRPr="00B26E32">
        <w:rPr>
          <w:rFonts w:ascii="Times New Roman" w:hAnsi="Times New Roman" w:cs="Times New Roman"/>
          <w:sz w:val="28"/>
        </w:rPr>
        <w:t>.</w:t>
      </w:r>
    </w:p>
    <w:p w:rsidR="00B2058C" w:rsidRPr="00BE5E16" w:rsidRDefault="00B2058C" w:rsidP="00906A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E5E16">
        <w:rPr>
          <w:rFonts w:ascii="Times New Roman" w:hAnsi="Times New Roman" w:cs="Times New Roman"/>
          <w:b/>
          <w:sz w:val="28"/>
          <w:szCs w:val="28"/>
        </w:rPr>
        <w:t>14. Назовите виды отпуска и их применение.</w:t>
      </w:r>
    </w:p>
    <w:p w:rsidR="00013922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E5E16">
        <w:rPr>
          <w:rFonts w:ascii="Times New Roman" w:hAnsi="Times New Roman" w:cs="Times New Roman"/>
          <w:b/>
          <w:sz w:val="28"/>
          <w:szCs w:val="28"/>
        </w:rPr>
        <w:t>Низкий.</w:t>
      </w:r>
      <w:r w:rsidRPr="00B205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5E16">
        <w:rPr>
          <w:rFonts w:ascii="Times New Roman" w:hAnsi="Times New Roman" w:cs="Times New Roman"/>
          <w:sz w:val="28"/>
          <w:szCs w:val="28"/>
        </w:rPr>
        <w:t xml:space="preserve">Температурный интервал </w:t>
      </w:r>
      <w:r w:rsidR="00013922">
        <w:rPr>
          <w:rFonts w:ascii="Times New Roman" w:hAnsi="Times New Roman" w:cs="Times New Roman"/>
          <w:sz w:val="28"/>
          <w:szCs w:val="28"/>
        </w:rPr>
        <w:t>0</w:t>
      </w:r>
      <w:r w:rsidRPr="00BE5E16">
        <w:rPr>
          <w:rFonts w:ascii="Times New Roman" w:hAnsi="Times New Roman" w:cs="Times New Roman"/>
          <w:sz w:val="28"/>
          <w:szCs w:val="28"/>
        </w:rPr>
        <w:t>-</w:t>
      </w:r>
      <w:r w:rsidR="00013922">
        <w:rPr>
          <w:rFonts w:ascii="Times New Roman" w:hAnsi="Times New Roman" w:cs="Times New Roman"/>
          <w:sz w:val="28"/>
          <w:szCs w:val="28"/>
        </w:rPr>
        <w:t>200</w:t>
      </w:r>
      <w:r w:rsidRPr="00BE5E16">
        <w:rPr>
          <w:rFonts w:ascii="Times New Roman" w:hAnsi="Times New Roman" w:cs="Times New Roman"/>
          <w:sz w:val="28"/>
          <w:szCs w:val="28"/>
        </w:rPr>
        <w:t xml:space="preserve">. Структура после отпуска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М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отп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карб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BE5E16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BE5E16">
        <w:rPr>
          <w:rFonts w:ascii="Times New Roman" w:eastAsiaTheme="minorEastAsia" w:hAnsi="Times New Roman" w:cs="Times New Roman"/>
          <w:sz w:val="28"/>
          <w:szCs w:val="28"/>
        </w:rPr>
        <w:t>войства</w:t>
      </w:r>
      <w:proofErr w:type="spellEnd"/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proofErr w:type="gramStart"/>
      <w:r w:rsidRPr="00BE5E16">
        <w:rPr>
          <w:rFonts w:ascii="Times New Roman" w:eastAsiaTheme="minorEastAsia" w:hAnsi="Times New Roman" w:cs="Times New Roman"/>
          <w:sz w:val="28"/>
          <w:szCs w:val="28"/>
          <w:lang w:val="en-US"/>
        </w:rPr>
        <w:t>HRC</w:t>
      </w:r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 ~ 60-67 (износостойкость).</w:t>
      </w:r>
      <w:proofErr w:type="gramEnd"/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B2058C" w:rsidRPr="00B2058C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E5E16">
        <w:rPr>
          <w:rFonts w:ascii="Times New Roman" w:eastAsiaTheme="minorEastAsia" w:hAnsi="Times New Roman" w:cs="Times New Roman"/>
          <w:sz w:val="28"/>
          <w:szCs w:val="28"/>
        </w:rPr>
        <w:t>Применяется в изготовлении инструмента и подшипников. Цели: В понижении закалочного напряжения, но сохранить полученную твердость.</w:t>
      </w:r>
    </w:p>
    <w:p w:rsidR="00013922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Средний</w:t>
      </w:r>
      <w:r w:rsidRPr="00BE5E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E16">
        <w:rPr>
          <w:rFonts w:ascii="Times New Roman" w:hAnsi="Times New Roman" w:cs="Times New Roman"/>
          <w:sz w:val="28"/>
          <w:szCs w:val="28"/>
        </w:rPr>
        <w:t>Температурный</w:t>
      </w:r>
      <w:r>
        <w:rPr>
          <w:rFonts w:ascii="Times New Roman" w:hAnsi="Times New Roman" w:cs="Times New Roman"/>
          <w:sz w:val="28"/>
          <w:szCs w:val="28"/>
        </w:rPr>
        <w:t xml:space="preserve"> интервал </w:t>
      </w:r>
      <w:r w:rsidR="00013922">
        <w:rPr>
          <w:rFonts w:ascii="Times New Roman" w:hAnsi="Times New Roman" w:cs="Times New Roman"/>
          <w:sz w:val="28"/>
          <w:szCs w:val="28"/>
        </w:rPr>
        <w:t>350-500</w:t>
      </w:r>
      <w:r w:rsidRPr="00BE5E16">
        <w:rPr>
          <w:rFonts w:ascii="Times New Roman" w:hAnsi="Times New Roman" w:cs="Times New Roman"/>
          <w:sz w:val="28"/>
          <w:szCs w:val="28"/>
        </w:rPr>
        <w:t>. Структура после отпуска</w:t>
      </w:r>
      <w:proofErr w:type="gramStart"/>
      <w:r w:rsidRPr="00BE5E1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Т</m:t>
            </m:r>
            <w:proofErr w:type="gramEnd"/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отп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13922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E5E16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proofErr w:type="spellStart"/>
      <w:r w:rsidRPr="00BE5E16">
        <w:rPr>
          <w:rFonts w:ascii="Times New Roman" w:eastAsiaTheme="minorEastAsia" w:hAnsi="Times New Roman" w:cs="Times New Roman"/>
          <w:sz w:val="28"/>
          <w:szCs w:val="28"/>
        </w:rPr>
        <w:t>войства</w:t>
      </w:r>
      <w:proofErr w:type="spellEnd"/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BE5E16">
        <w:rPr>
          <w:rFonts w:ascii="Times New Roman" w:eastAsiaTheme="minorEastAsia" w:hAnsi="Times New Roman" w:cs="Times New Roman"/>
          <w:sz w:val="28"/>
          <w:szCs w:val="28"/>
          <w:lang w:val="en-US"/>
        </w:rPr>
        <w:t>HRC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~ 40-50</w:t>
      </w:r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</w:rPr>
        <w:t>макс. упругость и выносливость</w:t>
      </w:r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). </w:t>
      </w:r>
    </w:p>
    <w:p w:rsidR="00B2058C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Применяется в изготовлении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рессоров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, штампов, рельсов</w:t>
      </w:r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. Цели: </w:t>
      </w:r>
      <w:r>
        <w:rPr>
          <w:rFonts w:ascii="Times New Roman" w:eastAsiaTheme="minorEastAsia" w:hAnsi="Times New Roman" w:cs="Times New Roman"/>
          <w:sz w:val="28"/>
          <w:szCs w:val="28"/>
        </w:rPr>
        <w:t>Снять закалочные напряжения и получить комплекс свойств.</w:t>
      </w:r>
    </w:p>
    <w:p w:rsidR="00013922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Высокий</w:t>
      </w:r>
      <w:r w:rsidRPr="00BE5E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5E16">
        <w:rPr>
          <w:rFonts w:ascii="Times New Roman" w:hAnsi="Times New Roman" w:cs="Times New Roman"/>
          <w:sz w:val="28"/>
          <w:szCs w:val="28"/>
        </w:rPr>
        <w:t>Температурный</w:t>
      </w:r>
      <w:r w:rsidR="00013922">
        <w:rPr>
          <w:rFonts w:ascii="Times New Roman" w:hAnsi="Times New Roman" w:cs="Times New Roman"/>
          <w:sz w:val="28"/>
          <w:szCs w:val="28"/>
        </w:rPr>
        <w:t xml:space="preserve"> интервал 550-65</w:t>
      </w:r>
      <w:r w:rsidRPr="00BE5E16">
        <w:rPr>
          <w:rFonts w:ascii="Times New Roman" w:hAnsi="Times New Roman" w:cs="Times New Roman"/>
          <w:sz w:val="28"/>
          <w:szCs w:val="28"/>
        </w:rPr>
        <w:t>0. Структура после отпуска</w:t>
      </w:r>
      <w:proofErr w:type="gramStart"/>
      <w:r w:rsidRPr="00BE5E1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С</m:t>
            </m:r>
            <w:proofErr w:type="gramEnd"/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отп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.</m:t>
        </m:r>
      </m:oMath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13922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E5E16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proofErr w:type="spellStart"/>
      <w:r w:rsidRPr="00BE5E16">
        <w:rPr>
          <w:rFonts w:ascii="Times New Roman" w:eastAsiaTheme="minorEastAsia" w:hAnsi="Times New Roman" w:cs="Times New Roman"/>
          <w:sz w:val="28"/>
          <w:szCs w:val="28"/>
        </w:rPr>
        <w:t>войства</w:t>
      </w:r>
      <w:proofErr w:type="spellEnd"/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BE5E16">
        <w:rPr>
          <w:rFonts w:ascii="Times New Roman" w:eastAsiaTheme="minorEastAsia" w:hAnsi="Times New Roman" w:cs="Times New Roman"/>
          <w:sz w:val="28"/>
          <w:szCs w:val="28"/>
          <w:lang w:val="en-US"/>
        </w:rPr>
        <w:t>HRC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~ 30-35</w:t>
      </w:r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</w:rPr>
        <w:t>наилучшее сочетание механических свойств</w:t>
      </w:r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). </w:t>
      </w:r>
    </w:p>
    <w:p w:rsidR="00B2058C" w:rsidRDefault="00B2058C" w:rsidP="00B2058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Применяется в изготовлении </w:t>
      </w:r>
      <w:r>
        <w:rPr>
          <w:rFonts w:ascii="Times New Roman" w:eastAsiaTheme="minorEastAsia" w:hAnsi="Times New Roman" w:cs="Times New Roman"/>
          <w:sz w:val="28"/>
          <w:szCs w:val="28"/>
        </w:rPr>
        <w:t>деталей машин, валы</w:t>
      </w:r>
      <w:r w:rsidRPr="00BE5E16">
        <w:rPr>
          <w:rFonts w:ascii="Times New Roman" w:eastAsiaTheme="minorEastAsia" w:hAnsi="Times New Roman" w:cs="Times New Roman"/>
          <w:sz w:val="28"/>
          <w:szCs w:val="28"/>
        </w:rPr>
        <w:t xml:space="preserve">. Цели: </w:t>
      </w:r>
      <w:r>
        <w:rPr>
          <w:rFonts w:ascii="Times New Roman" w:eastAsiaTheme="minorEastAsia" w:hAnsi="Times New Roman" w:cs="Times New Roman"/>
          <w:sz w:val="28"/>
          <w:szCs w:val="28"/>
        </w:rPr>
        <w:t>Снять закалочные напряжения и получить комплекс свойств.</w:t>
      </w:r>
    </w:p>
    <w:p w:rsidR="00B2058C" w:rsidRPr="00D31C5E" w:rsidRDefault="00B2058C" w:rsidP="00B2058C">
      <w:pPr>
        <w:pStyle w:val="a3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31C5E">
        <w:rPr>
          <w:rFonts w:ascii="Times New Roman" w:eastAsiaTheme="minorEastAsia" w:hAnsi="Times New Roman" w:cs="Times New Roman"/>
          <w:b/>
          <w:sz w:val="28"/>
          <w:szCs w:val="28"/>
        </w:rPr>
        <w:t>15. Как проводят перекристаллизационный отжиг сталей?</w:t>
      </w:r>
    </w:p>
    <w:p w:rsidR="0068152C" w:rsidRPr="0068152C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 w:rsidRPr="00D31C5E">
        <w:rPr>
          <w:rFonts w:ascii="Times New Roman" w:hAnsi="Times New Roman" w:cs="Times New Roman"/>
          <w:sz w:val="28"/>
          <w:szCs w:val="28"/>
        </w:rPr>
        <w:t xml:space="preserve">Перекристаллизационный отжиг - термическая обработка, в  результате которой конструкционный стали приобретают структуру, близкую </w:t>
      </w:r>
      <w:proofErr w:type="gramStart"/>
      <w:r w:rsidRPr="00D31C5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1C5E">
        <w:rPr>
          <w:rFonts w:ascii="Times New Roman" w:hAnsi="Times New Roman" w:cs="Times New Roman"/>
          <w:sz w:val="28"/>
          <w:szCs w:val="28"/>
        </w:rPr>
        <w:t xml:space="preserve"> равновесной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90FB0">
        <w:t xml:space="preserve"> </w:t>
      </w:r>
      <w:r w:rsidRPr="00990FB0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али, подвергаемые отжигу, нагре</w:t>
      </w:r>
      <w:r w:rsidRPr="00990FB0">
        <w:rPr>
          <w:rFonts w:ascii="Times New Roman" w:hAnsi="Times New Roman" w:cs="Times New Roman"/>
          <w:sz w:val="28"/>
          <w:szCs w:val="28"/>
        </w:rPr>
        <w:t xml:space="preserve">вают до температуры выше </w:t>
      </w:r>
      <w:proofErr w:type="spellStart"/>
      <w:r w:rsidRPr="00990FB0">
        <w:rPr>
          <w:rFonts w:ascii="Times New Roman" w:hAnsi="Times New Roman" w:cs="Times New Roman"/>
          <w:sz w:val="28"/>
          <w:szCs w:val="28"/>
        </w:rPr>
        <w:t>крит</w:t>
      </w:r>
      <w:proofErr w:type="spellEnd"/>
      <w:r w:rsidRPr="00990FB0">
        <w:rPr>
          <w:rFonts w:ascii="Times New Roman" w:hAnsi="Times New Roman" w:cs="Times New Roman"/>
          <w:sz w:val="28"/>
          <w:szCs w:val="28"/>
        </w:rPr>
        <w:t>. точки Ас3 на 30..50 градусов,</w:t>
      </w:r>
      <w:r w:rsidR="000E5FD9">
        <w:rPr>
          <w:rFonts w:ascii="Times New Roman" w:hAnsi="Times New Roman" w:cs="Times New Roman"/>
          <w:sz w:val="28"/>
          <w:szCs w:val="28"/>
        </w:rPr>
        <w:t xml:space="preserve"> выдерживают, а</w:t>
      </w:r>
      <w:r w:rsidRPr="00990FB0">
        <w:rPr>
          <w:rFonts w:ascii="Times New Roman" w:hAnsi="Times New Roman" w:cs="Times New Roman"/>
          <w:sz w:val="28"/>
          <w:szCs w:val="28"/>
        </w:rPr>
        <w:t xml:space="preserve"> потом медленно охлаждают с температурой 100-200гр/час.</w:t>
      </w:r>
      <w:r w:rsidR="0068152C">
        <w:rPr>
          <w:rFonts w:ascii="Times New Roman" w:hAnsi="Times New Roman" w:cs="Times New Roman"/>
          <w:sz w:val="28"/>
          <w:szCs w:val="28"/>
        </w:rPr>
        <w:t xml:space="preserve">       </w:t>
      </w:r>
      <w:r w:rsidR="0068152C" w:rsidRPr="0068152C">
        <w:rPr>
          <w:rFonts w:ascii="Times New Roman" w:hAnsi="Times New Roman" w:cs="Times New Roman"/>
          <w:sz w:val="28"/>
          <w:szCs w:val="28"/>
        </w:rPr>
        <w:t>(</w:t>
      </w:r>
      <w:r w:rsidR="0068152C">
        <w:rPr>
          <w:rFonts w:ascii="Times New Roman" w:hAnsi="Times New Roman" w:cs="Times New Roman"/>
          <w:sz w:val="28"/>
          <w:szCs w:val="28"/>
        </w:rPr>
        <w:t xml:space="preserve"> для углеродистых) или 20-70гр</w:t>
      </w:r>
      <w:r w:rsidR="0068152C" w:rsidRPr="0068152C">
        <w:rPr>
          <w:rFonts w:ascii="Times New Roman" w:hAnsi="Times New Roman" w:cs="Times New Roman"/>
          <w:sz w:val="28"/>
          <w:szCs w:val="28"/>
        </w:rPr>
        <w:t>/</w:t>
      </w:r>
      <w:r w:rsidR="0068152C">
        <w:rPr>
          <w:rFonts w:ascii="Times New Roman" w:hAnsi="Times New Roman" w:cs="Times New Roman"/>
          <w:sz w:val="28"/>
          <w:szCs w:val="28"/>
        </w:rPr>
        <w:t>час</w:t>
      </w:r>
      <w:proofErr w:type="gramStart"/>
      <w:r w:rsidR="0068152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68152C">
        <w:rPr>
          <w:rFonts w:ascii="Times New Roman" w:hAnsi="Times New Roman" w:cs="Times New Roman"/>
          <w:sz w:val="28"/>
          <w:szCs w:val="28"/>
        </w:rPr>
        <w:t xml:space="preserve"> для легированных).</w:t>
      </w:r>
    </w:p>
    <w:p w:rsidR="00B2058C" w:rsidRDefault="00B2058C" w:rsidP="00B2058C">
      <w:pPr>
        <w:pStyle w:val="a3"/>
        <w:rPr>
          <w:rFonts w:ascii="Times New Roman" w:hAnsi="Times New Roman" w:cs="Times New Roman"/>
          <w:sz w:val="28"/>
          <w:szCs w:val="28"/>
        </w:rPr>
      </w:pPr>
      <w:r w:rsidRPr="00990FB0">
        <w:rPr>
          <w:rFonts w:ascii="Times New Roman" w:hAnsi="Times New Roman" w:cs="Times New Roman"/>
          <w:sz w:val="28"/>
          <w:szCs w:val="28"/>
        </w:rPr>
        <w:t xml:space="preserve"> Отжига проводят для снижения твердости, повышения пластичности и получения однородной мелкозернистой структуры. Снимаются остаточные напряжения.</w:t>
      </w:r>
    </w:p>
    <w:p w:rsidR="00B2058C" w:rsidRPr="00B2058C" w:rsidRDefault="00B2058C" w:rsidP="00B2058C">
      <w:pPr>
        <w:rPr>
          <w:rFonts w:ascii="Times New Roman" w:hAnsi="Times New Roman" w:cs="Times New Roman"/>
          <w:b/>
          <w:sz w:val="28"/>
          <w:szCs w:val="28"/>
        </w:rPr>
      </w:pPr>
    </w:p>
    <w:sectPr w:rsidR="00B2058C" w:rsidRPr="00B2058C" w:rsidSect="00B9362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E7336"/>
    <w:multiLevelType w:val="multilevel"/>
    <w:tmpl w:val="F8C08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60"/>
        </w:tabs>
        <w:ind w:left="5760" w:hanging="2520"/>
      </w:pPr>
      <w:rPr>
        <w:rFonts w:hint="default"/>
      </w:rPr>
    </w:lvl>
  </w:abstractNum>
  <w:abstractNum w:abstractNumId="1">
    <w:nsid w:val="405671CD"/>
    <w:multiLevelType w:val="hybridMultilevel"/>
    <w:tmpl w:val="714018D8"/>
    <w:lvl w:ilvl="0" w:tplc="ECF64F4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3621"/>
    <w:rsid w:val="00013922"/>
    <w:rsid w:val="00052A69"/>
    <w:rsid w:val="000835AB"/>
    <w:rsid w:val="000956AA"/>
    <w:rsid w:val="000D699D"/>
    <w:rsid w:val="000E5FD9"/>
    <w:rsid w:val="000F2E42"/>
    <w:rsid w:val="00264A62"/>
    <w:rsid w:val="00295173"/>
    <w:rsid w:val="002B6273"/>
    <w:rsid w:val="002C2B43"/>
    <w:rsid w:val="002E01BF"/>
    <w:rsid w:val="003C3C5A"/>
    <w:rsid w:val="00486D58"/>
    <w:rsid w:val="004A4BED"/>
    <w:rsid w:val="004D470B"/>
    <w:rsid w:val="0068152C"/>
    <w:rsid w:val="006E77EC"/>
    <w:rsid w:val="00746373"/>
    <w:rsid w:val="007B4401"/>
    <w:rsid w:val="00822662"/>
    <w:rsid w:val="008B5999"/>
    <w:rsid w:val="00906ADD"/>
    <w:rsid w:val="00A50E91"/>
    <w:rsid w:val="00B2058C"/>
    <w:rsid w:val="00B26E32"/>
    <w:rsid w:val="00B36B52"/>
    <w:rsid w:val="00B93621"/>
    <w:rsid w:val="00BD6EF4"/>
    <w:rsid w:val="00BE4BF8"/>
    <w:rsid w:val="00D551D5"/>
    <w:rsid w:val="00D570F7"/>
    <w:rsid w:val="00F677EB"/>
    <w:rsid w:val="00FF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362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58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50E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27</cp:revision>
  <cp:lastPrinted>2015-11-04T19:37:00Z</cp:lastPrinted>
  <dcterms:created xsi:type="dcterms:W3CDTF">2015-11-04T19:07:00Z</dcterms:created>
  <dcterms:modified xsi:type="dcterms:W3CDTF">2015-11-22T23:40:00Z</dcterms:modified>
</cp:coreProperties>
</file>